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B32" w:rsidRPr="00131189" w:rsidRDefault="00F7125D">
      <w:pPr>
        <w:jc w:val="center"/>
        <w:rPr>
          <w:b/>
        </w:rPr>
      </w:pPr>
      <w:r w:rsidRPr="00131189">
        <w:rPr>
          <w:b/>
        </w:rPr>
        <w:t>ДОГОВОР № ___</w:t>
      </w:r>
    </w:p>
    <w:p w:rsidR="00803B32" w:rsidRPr="00131189" w:rsidRDefault="00F7125D">
      <w:pPr>
        <w:jc w:val="center"/>
        <w:rPr>
          <w:b/>
        </w:rPr>
      </w:pPr>
      <w:r w:rsidRPr="00131189">
        <w:rPr>
          <w:b/>
        </w:rPr>
        <w:t xml:space="preserve">купли-продажи муниципального </w:t>
      </w:r>
      <w:r w:rsidR="00131189" w:rsidRPr="00131189">
        <w:rPr>
          <w:b/>
        </w:rPr>
        <w:t>не</w:t>
      </w:r>
      <w:r w:rsidRPr="00131189">
        <w:rPr>
          <w:b/>
        </w:rPr>
        <w:t>движимого имущества</w:t>
      </w:r>
    </w:p>
    <w:p w:rsidR="00803B32" w:rsidRPr="00131189" w:rsidRDefault="00803B32">
      <w:pPr>
        <w:jc w:val="both"/>
        <w:rPr>
          <w:b/>
        </w:rPr>
      </w:pPr>
    </w:p>
    <w:p w:rsidR="00803B32" w:rsidRPr="00131189" w:rsidRDefault="00131189">
      <w:pPr>
        <w:jc w:val="both"/>
      </w:pPr>
      <w:r w:rsidRPr="00131189">
        <w:t xml:space="preserve">пгт Магдагачи                                                                                     </w:t>
      </w:r>
      <w:r>
        <w:t xml:space="preserve">           </w:t>
      </w:r>
      <w:proofErr w:type="gramStart"/>
      <w:r>
        <w:t xml:space="preserve">   </w:t>
      </w:r>
      <w:r w:rsidR="00F7125D" w:rsidRPr="00131189">
        <w:t>«</w:t>
      </w:r>
      <w:proofErr w:type="gramEnd"/>
      <w:r w:rsidR="00F7125D" w:rsidRPr="00131189">
        <w:t>__»_________2024 г.</w:t>
      </w:r>
    </w:p>
    <w:p w:rsidR="00803B32" w:rsidRPr="00131189" w:rsidRDefault="00803B32">
      <w:pPr>
        <w:jc w:val="both"/>
      </w:pPr>
    </w:p>
    <w:p w:rsidR="00803B32" w:rsidRPr="00131189" w:rsidRDefault="00131189">
      <w:pPr>
        <w:ind w:firstLine="720"/>
        <w:jc w:val="both"/>
      </w:pPr>
      <w:r w:rsidRPr="00131189">
        <w:t>Администрация пгт Магдагачи в лице председателя ликвидационной комиссии  Колмагорцева Сергея Владимировича, действующего на основании Устава муниципального образования поселка Магдагачи Амурской области, зарегистрированного в Главном управлении Министерства юстиции РФ по ДВФО за № 285050002011002 от 07.07.2011 года</w:t>
      </w:r>
      <w:r w:rsidR="00F7125D" w:rsidRPr="00131189">
        <w:t xml:space="preserve">, именуемый в дальнейшем Продавец, </w:t>
      </w:r>
      <w:r>
        <w:t xml:space="preserve">с одной стороны, </w:t>
      </w:r>
      <w:r w:rsidR="00F7125D" w:rsidRPr="00131189">
        <w:t>и</w:t>
      </w:r>
      <w:r w:rsidR="00F7125D" w:rsidRPr="00131189">
        <w:rPr>
          <w:b/>
        </w:rPr>
        <w:t xml:space="preserve"> 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="00F7125D" w:rsidRPr="00131189">
        <w:t xml:space="preserve">в дальнейшем Покупатель, в лице ___________________, действующего (ей) на основании _______________, с другой стороны, совместно именуемые в дальнейшем </w:t>
      </w:r>
      <w:r w:rsidR="00F7125D" w:rsidRPr="00131189">
        <w:rPr>
          <w:color w:val="000000" w:themeColor="text1"/>
        </w:rPr>
        <w:t xml:space="preserve">Стороны, руководствуясь </w:t>
      </w:r>
      <w:r>
        <w:rPr>
          <w:color w:val="000000" w:themeColor="text1"/>
        </w:rPr>
        <w:t>распоряжением</w:t>
      </w:r>
      <w:r w:rsidR="00F7125D" w:rsidRPr="00131189">
        <w:rPr>
          <w:color w:val="000000" w:themeColor="text1"/>
        </w:rPr>
        <w:t xml:space="preserve"> от </w:t>
      </w:r>
      <w:r w:rsidR="003F42EB">
        <w:rPr>
          <w:bCs/>
          <w:color w:val="000000" w:themeColor="text1"/>
        </w:rPr>
        <w:t>08.10.2024 №45 «О продаже муниципального имущества посредством проведения открытого аукциона»,</w:t>
      </w:r>
      <w:r w:rsidR="00F7125D" w:rsidRPr="00131189">
        <w:rPr>
          <w:color w:val="000000" w:themeColor="text1"/>
        </w:rPr>
        <w:t xml:space="preserve"> на основании протокола об итогах аукциона</w:t>
      </w:r>
      <w:r w:rsidR="00F7125D" w:rsidRPr="00131189">
        <w:t xml:space="preserve"> от ___________№ _________________, заключили настоящий договор (далее - Договор)    о нижеследующем:</w:t>
      </w:r>
    </w:p>
    <w:p w:rsidR="00803B32" w:rsidRPr="00131189" w:rsidRDefault="00803B32">
      <w:pPr>
        <w:ind w:left="2832" w:firstLine="708"/>
        <w:jc w:val="both"/>
        <w:rPr>
          <w:b/>
          <w:bCs/>
        </w:rPr>
      </w:pPr>
    </w:p>
    <w:p w:rsidR="00803B32" w:rsidRPr="00131189" w:rsidRDefault="00F7125D">
      <w:pPr>
        <w:ind w:left="2832" w:firstLine="708"/>
        <w:jc w:val="both"/>
        <w:rPr>
          <w:b/>
          <w:bCs/>
        </w:rPr>
      </w:pPr>
      <w:r w:rsidRPr="00131189">
        <w:rPr>
          <w:b/>
        </w:rPr>
        <w:t>1. Предмет Договора</w:t>
      </w:r>
    </w:p>
    <w:p w:rsidR="00803B32" w:rsidRPr="00131189" w:rsidRDefault="00F7125D">
      <w:pPr>
        <w:ind w:firstLine="709"/>
        <w:jc w:val="both"/>
      </w:pPr>
      <w:r w:rsidRPr="00131189">
        <w:t>1.1. Продавец обязуется перед</w:t>
      </w:r>
      <w:r w:rsidR="00131189">
        <w:t xml:space="preserve">ать в собственность Покупателя </w:t>
      </w:r>
      <w:r w:rsidRPr="00131189">
        <w:t xml:space="preserve">муниципальное </w:t>
      </w:r>
      <w:r w:rsidR="00131189">
        <w:t>не</w:t>
      </w:r>
      <w:r w:rsidRPr="00131189">
        <w:t xml:space="preserve">движимое имущество (далее – имущество), а </w:t>
      </w:r>
      <w:r w:rsidR="00131189" w:rsidRPr="00131189">
        <w:t>Покупатель обязуется</w:t>
      </w:r>
      <w:r w:rsidRPr="00131189">
        <w:t xml:space="preserve"> принять и оплатить имущество в порядке и сроки, предусмотренные настоящим Договором:</w:t>
      </w:r>
    </w:p>
    <w:p w:rsidR="00BF3057" w:rsidRPr="00131189" w:rsidRDefault="00131189" w:rsidP="00131189">
      <w:pPr>
        <w:jc w:val="both"/>
      </w:pPr>
      <w:r w:rsidRPr="00131189">
        <w:rPr>
          <w:b/>
        </w:rPr>
        <w:t xml:space="preserve">нежилое здание, общей площадью 103,5 </w:t>
      </w:r>
      <w:proofErr w:type="spellStart"/>
      <w:proofErr w:type="gramStart"/>
      <w:r w:rsidRPr="00131189">
        <w:rPr>
          <w:b/>
        </w:rPr>
        <w:t>кв.м</w:t>
      </w:r>
      <w:proofErr w:type="spellEnd"/>
      <w:proofErr w:type="gramEnd"/>
      <w:r w:rsidRPr="00131189">
        <w:rPr>
          <w:b/>
        </w:rPr>
        <w:t>, кадастровый номер 28:16:000000:2078, расположенное по адресу: пгт Магдагачи, пер. Отвальный</w:t>
      </w:r>
      <w:r w:rsidR="00BF3057" w:rsidRPr="00131189">
        <w:t>.</w:t>
      </w:r>
    </w:p>
    <w:p w:rsidR="00803B32" w:rsidRPr="00131189" w:rsidRDefault="00F7125D">
      <w:pPr>
        <w:pStyle w:val="af0"/>
        <w:numPr>
          <w:ilvl w:val="1"/>
          <w:numId w:val="2"/>
        </w:numPr>
        <w:ind w:left="0" w:firstLine="709"/>
        <w:jc w:val="both"/>
        <w:rPr>
          <w:b w:val="0"/>
          <w:sz w:val="24"/>
          <w:szCs w:val="24"/>
        </w:rPr>
      </w:pPr>
      <w:r w:rsidRPr="00131189">
        <w:rPr>
          <w:b w:val="0"/>
          <w:sz w:val="24"/>
          <w:szCs w:val="24"/>
        </w:rPr>
        <w:t>Продавец гарантирует, что имущество не передано, не заложено, не является предметом спора, под арестом, запретом, обременением не состоит и свободно от прав третьих лиц.</w:t>
      </w:r>
    </w:p>
    <w:p w:rsidR="00803B32" w:rsidRPr="00131189" w:rsidRDefault="00F7125D">
      <w:pPr>
        <w:jc w:val="both"/>
      </w:pPr>
      <w:r w:rsidRPr="00131189">
        <w:tab/>
        <w:t xml:space="preserve">1.3. Право собственности на имущество переходит к Покупателю после полной его оплаты и передачи по акту приема-передачи, являющемуся неотъемлемой частью настоящего Договора (Приложение к Договору). С этого момента на Покупателя переходит риск случайной гибели или повреждения </w:t>
      </w:r>
      <w:r w:rsidR="00131189">
        <w:t>имущества</w:t>
      </w:r>
      <w:r w:rsidRPr="00131189">
        <w:t>.</w:t>
      </w:r>
    </w:p>
    <w:p w:rsidR="00803B32" w:rsidRPr="00131189" w:rsidRDefault="00F7125D">
      <w:pPr>
        <w:ind w:firstLine="709"/>
        <w:jc w:val="both"/>
      </w:pPr>
      <w:r w:rsidRPr="00131189">
        <w:t xml:space="preserve">1.4. До заключения настоящего Договора Покупатель осмотрел приобретаемое </w:t>
      </w:r>
      <w:r w:rsidR="00131189">
        <w:t>здание</w:t>
      </w:r>
      <w:r w:rsidRPr="00131189">
        <w:t xml:space="preserve"> и претензий к Продавцу в отношении его состояния не имеет.</w:t>
      </w:r>
    </w:p>
    <w:p w:rsidR="00803B32" w:rsidRPr="00131189" w:rsidRDefault="00F7125D">
      <w:pPr>
        <w:ind w:firstLine="709"/>
        <w:jc w:val="both"/>
      </w:pPr>
      <w:r w:rsidRPr="00131189">
        <w:t xml:space="preserve">Покупатель не вправе до перехода к нему права собственности на </w:t>
      </w:r>
      <w:r w:rsidR="00131189">
        <w:t>здание</w:t>
      </w:r>
      <w:r w:rsidRPr="00131189">
        <w:t xml:space="preserve"> отчуждать его или распоряжаться им иным способом без письменного разрешения Продавца.</w:t>
      </w:r>
    </w:p>
    <w:p w:rsidR="00803B32" w:rsidRPr="00131189" w:rsidRDefault="00803B32">
      <w:pPr>
        <w:jc w:val="both"/>
      </w:pPr>
    </w:p>
    <w:p w:rsidR="00803B32" w:rsidRPr="00131189" w:rsidRDefault="00F7125D">
      <w:pPr>
        <w:jc w:val="center"/>
        <w:rPr>
          <w:b/>
        </w:rPr>
      </w:pPr>
      <w:r w:rsidRPr="00131189">
        <w:rPr>
          <w:b/>
        </w:rPr>
        <w:t>2. Цена Договора, порядок оплаты</w:t>
      </w:r>
    </w:p>
    <w:p w:rsidR="00803B32" w:rsidRPr="00131189" w:rsidRDefault="00F7125D">
      <w:pPr>
        <w:ind w:firstLine="720"/>
        <w:jc w:val="both"/>
      </w:pPr>
      <w:r w:rsidRPr="00131189">
        <w:t xml:space="preserve">2.1. Цена продажи имущества, указанного в п. 1.1 настоящего Договора, </w:t>
      </w:r>
      <w:r w:rsidR="00131189" w:rsidRPr="00131189">
        <w:t>установлена в</w:t>
      </w:r>
      <w:r w:rsidRPr="00131189">
        <w:t xml:space="preserve"> соответствии с протоколом об итогах аукциона от ____________                               № _____________ и составляет _______________</w:t>
      </w:r>
      <w:r w:rsidRPr="00131189">
        <w:rPr>
          <w:b/>
        </w:rPr>
        <w:t xml:space="preserve"> </w:t>
      </w:r>
      <w:r w:rsidRPr="00131189">
        <w:t>рублей, в том числе НДС (20%).</w:t>
      </w:r>
    </w:p>
    <w:p w:rsidR="00803B32" w:rsidRPr="00131189" w:rsidRDefault="00F7125D">
      <w:pPr>
        <w:ind w:firstLine="720"/>
        <w:jc w:val="both"/>
      </w:pPr>
      <w:r w:rsidRPr="00131189">
        <w:t>Порядок уплаты НДС определяется в соответствии с действующим законодательством Российской Федерации.</w:t>
      </w:r>
    </w:p>
    <w:p w:rsidR="00803B32" w:rsidRPr="00131189" w:rsidRDefault="00F7125D">
      <w:pPr>
        <w:ind w:firstLine="720"/>
        <w:jc w:val="both"/>
      </w:pPr>
      <w:r w:rsidRPr="00131189">
        <w:t>2.2. Согласно ст. 161 Налогового кодекса Российской Федерации (№ 117-ФЗ от 05.08.2000) Покупатель обязан самостоятельно уплатить</w:t>
      </w:r>
      <w:r w:rsidRPr="00131189">
        <w:rPr>
          <w:rStyle w:val="af3"/>
        </w:rPr>
        <w:footnoteReference w:id="1"/>
      </w:r>
      <w:r w:rsidRPr="00131189">
        <w:t xml:space="preserve"> сумму налога за объект </w:t>
      </w:r>
      <w:r w:rsidR="00131189">
        <w:t>не</w:t>
      </w:r>
      <w:r w:rsidRPr="00131189">
        <w:t>движимого имущест</w:t>
      </w:r>
      <w:r w:rsidR="00A21D77" w:rsidRPr="00131189">
        <w:t>ва в размере ___________рублей.</w:t>
      </w:r>
    </w:p>
    <w:p w:rsidR="00A21D77" w:rsidRPr="00131189" w:rsidRDefault="00A21D77">
      <w:pPr>
        <w:ind w:firstLine="720"/>
        <w:jc w:val="both"/>
      </w:pPr>
      <w:r w:rsidRPr="00131189">
        <w:t>2.3. Задаток в сумме ____________ рублей, внесенный покупателем, засчитывается в счет оплаты приобретаемого имущества.</w:t>
      </w:r>
    </w:p>
    <w:p w:rsidR="00803B32" w:rsidRPr="00131189" w:rsidRDefault="00F7125D">
      <w:pPr>
        <w:widowControl w:val="0"/>
        <w:ind w:firstLine="708"/>
        <w:jc w:val="both"/>
      </w:pPr>
      <w:r w:rsidRPr="00131189">
        <w:t>2.</w:t>
      </w:r>
      <w:r w:rsidR="00A21D77" w:rsidRPr="00131189">
        <w:t>4</w:t>
      </w:r>
      <w:r w:rsidRPr="00131189">
        <w:t>. Покупатель производит оплату стоимости имущества за вычетом суммы задатка, суммы НДС, что составляет ____________________ рублей.</w:t>
      </w:r>
    </w:p>
    <w:p w:rsidR="00803B32" w:rsidRPr="00131189" w:rsidRDefault="00A21D77">
      <w:pPr>
        <w:widowControl w:val="0"/>
        <w:ind w:firstLine="708"/>
        <w:jc w:val="both"/>
      </w:pPr>
      <w:r w:rsidRPr="00131189">
        <w:t>2.5</w:t>
      </w:r>
      <w:r w:rsidR="00F7125D" w:rsidRPr="00131189">
        <w:t>. Оплата производится Покупателем в течение 30 (тридцати) рабочих дней со дня заключения настоящего договора, путем перечисления денежных средств по следующим реквизитам:</w:t>
      </w:r>
    </w:p>
    <w:p w:rsidR="00803B32" w:rsidRPr="00131189" w:rsidRDefault="00F7125D">
      <w:pPr>
        <w:widowControl w:val="0"/>
        <w:ind w:right="126" w:firstLine="720"/>
        <w:jc w:val="both"/>
      </w:pPr>
      <w:r w:rsidRPr="00131189">
        <w:rPr>
          <w:b/>
          <w:bCs/>
        </w:rPr>
        <w:t>Реквизиты для оплаты имущества:</w:t>
      </w:r>
      <w:r w:rsidRPr="00131189">
        <w:t xml:space="preserve"> </w:t>
      </w:r>
    </w:p>
    <w:p w:rsidR="00E94B19" w:rsidRDefault="00E94B19" w:rsidP="00E94B19">
      <w:pPr>
        <w:widowControl w:val="0"/>
        <w:ind w:firstLine="709"/>
        <w:jc w:val="both"/>
      </w:pPr>
      <w:r>
        <w:t xml:space="preserve">Получатель платежа: Администрация поселка городского типа Магдагачи (л/с </w:t>
      </w:r>
      <w:r>
        <w:lastRenderedPageBreak/>
        <w:t>04233011150)</w:t>
      </w:r>
    </w:p>
    <w:p w:rsidR="00E94B19" w:rsidRDefault="00E94B19" w:rsidP="00E94B19">
      <w:pPr>
        <w:widowControl w:val="0"/>
        <w:ind w:firstLine="709"/>
        <w:jc w:val="both"/>
      </w:pPr>
      <w:r>
        <w:t>ИНН/КПП 2818000491/281801001</w:t>
      </w:r>
    </w:p>
    <w:p w:rsidR="00E94B19" w:rsidRDefault="00E94B19" w:rsidP="00E94B19">
      <w:pPr>
        <w:widowControl w:val="0"/>
        <w:ind w:firstLine="709"/>
        <w:jc w:val="both"/>
      </w:pPr>
      <w:r>
        <w:t>Наименование банка: ОТДЕЛЕНИЕ БЛАГОВЕЩЕНСК БАНКА РОССИИ//УФК по Амурской области г. Благовещенск</w:t>
      </w:r>
    </w:p>
    <w:p w:rsidR="00E94B19" w:rsidRDefault="00E94B19" w:rsidP="00E94B19">
      <w:pPr>
        <w:widowControl w:val="0"/>
        <w:ind w:firstLine="709"/>
        <w:jc w:val="both"/>
      </w:pPr>
      <w:r>
        <w:t>БИК:011012100</w:t>
      </w:r>
    </w:p>
    <w:p w:rsidR="00E94B19" w:rsidRDefault="00E94B19" w:rsidP="00E94B19">
      <w:pPr>
        <w:widowControl w:val="0"/>
        <w:ind w:firstLine="709"/>
        <w:jc w:val="both"/>
      </w:pPr>
      <w:r>
        <w:t>Счет банка: 40102810245370000015</w:t>
      </w:r>
    </w:p>
    <w:p w:rsidR="00E94B19" w:rsidRDefault="00E94B19" w:rsidP="00E94B19">
      <w:pPr>
        <w:widowControl w:val="0"/>
        <w:ind w:firstLine="709"/>
        <w:jc w:val="both"/>
      </w:pPr>
      <w:r>
        <w:t>р/</w:t>
      </w:r>
      <w:proofErr w:type="spellStart"/>
      <w:r>
        <w:t>сч</w:t>
      </w:r>
      <w:proofErr w:type="spellEnd"/>
      <w:r>
        <w:t xml:space="preserve"> № 03100643000000012300</w:t>
      </w:r>
    </w:p>
    <w:p w:rsidR="00E94B19" w:rsidRDefault="00E94B19" w:rsidP="00E94B19">
      <w:pPr>
        <w:widowControl w:val="0"/>
        <w:ind w:firstLine="709"/>
        <w:jc w:val="both"/>
      </w:pPr>
      <w:r>
        <w:t>ОКТМО 10631151</w:t>
      </w:r>
    </w:p>
    <w:p w:rsidR="00803B32" w:rsidRDefault="00E94B19" w:rsidP="00E94B19">
      <w:pPr>
        <w:widowControl w:val="0"/>
        <w:ind w:firstLine="709"/>
        <w:jc w:val="both"/>
      </w:pPr>
      <w:r>
        <w:t>КБК 02611402053130000410</w:t>
      </w:r>
    </w:p>
    <w:p w:rsidR="00E94B19" w:rsidRDefault="00E94B19" w:rsidP="00E94B19">
      <w:pPr>
        <w:widowControl w:val="0"/>
        <w:ind w:firstLine="709"/>
        <w:jc w:val="both"/>
      </w:pPr>
      <w:r w:rsidRPr="00E94B19">
        <w:t>В платежном поручении в поле «Назначение платежа» указывается: «Оплата приобретаемого на аукционе имущества».</w:t>
      </w:r>
    </w:p>
    <w:p w:rsidR="00E94B19" w:rsidRPr="00E94B19" w:rsidRDefault="00E94B19" w:rsidP="00E94B19">
      <w:pPr>
        <w:widowControl w:val="0"/>
        <w:ind w:firstLine="709"/>
        <w:jc w:val="both"/>
      </w:pPr>
    </w:p>
    <w:p w:rsidR="00803B32" w:rsidRPr="00131189" w:rsidRDefault="00F7125D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131189">
        <w:rPr>
          <w:rFonts w:ascii="Times New Roman" w:hAnsi="Times New Roman"/>
          <w:b/>
          <w:sz w:val="24"/>
          <w:szCs w:val="24"/>
        </w:rPr>
        <w:t>3. Обязанности сторон</w:t>
      </w:r>
    </w:p>
    <w:p w:rsidR="00803B32" w:rsidRPr="00131189" w:rsidRDefault="00F7125D">
      <w:pPr>
        <w:pStyle w:val="Con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>3.1. Продавец обязуется:</w:t>
      </w:r>
    </w:p>
    <w:p w:rsidR="00803B32" w:rsidRPr="00131189" w:rsidRDefault="00F7125D">
      <w:pPr>
        <w:pStyle w:val="Con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 xml:space="preserve">3.1.1. Передать Покупателю имущество по акту приема-передачи (Приложение к Договору), в месте его нахождения в течение 30 календарных дней после оплаты Покупателем имущества, в соответствии с </w:t>
      </w:r>
      <w:proofErr w:type="spellStart"/>
      <w:r w:rsidRPr="00131189">
        <w:rPr>
          <w:rFonts w:ascii="Times New Roman" w:hAnsi="Times New Roman"/>
          <w:sz w:val="24"/>
          <w:szCs w:val="24"/>
        </w:rPr>
        <w:t>пп</w:t>
      </w:r>
      <w:proofErr w:type="spellEnd"/>
      <w:r w:rsidRPr="00131189">
        <w:rPr>
          <w:rFonts w:ascii="Times New Roman" w:hAnsi="Times New Roman"/>
          <w:sz w:val="24"/>
          <w:szCs w:val="24"/>
        </w:rPr>
        <w:t>. 2.</w:t>
      </w:r>
      <w:r w:rsidR="0048691C" w:rsidRPr="00131189">
        <w:rPr>
          <w:rFonts w:ascii="Times New Roman" w:hAnsi="Times New Roman"/>
          <w:sz w:val="24"/>
          <w:szCs w:val="24"/>
        </w:rPr>
        <w:t>4</w:t>
      </w:r>
      <w:r w:rsidRPr="00131189">
        <w:rPr>
          <w:rFonts w:ascii="Times New Roman" w:hAnsi="Times New Roman"/>
          <w:sz w:val="24"/>
          <w:szCs w:val="24"/>
        </w:rPr>
        <w:t>, 2.</w:t>
      </w:r>
      <w:r w:rsidR="0048691C" w:rsidRPr="00131189">
        <w:rPr>
          <w:rFonts w:ascii="Times New Roman" w:hAnsi="Times New Roman"/>
          <w:sz w:val="24"/>
          <w:szCs w:val="24"/>
        </w:rPr>
        <w:t>5</w:t>
      </w:r>
      <w:r w:rsidRPr="00131189">
        <w:rPr>
          <w:rFonts w:ascii="Times New Roman" w:hAnsi="Times New Roman"/>
          <w:sz w:val="24"/>
          <w:szCs w:val="24"/>
        </w:rPr>
        <w:t xml:space="preserve"> Договора.</w:t>
      </w:r>
    </w:p>
    <w:p w:rsidR="00803B32" w:rsidRPr="00131189" w:rsidRDefault="00F7125D">
      <w:pPr>
        <w:pStyle w:val="Con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>3.2. Покупатель обязуется:</w:t>
      </w:r>
    </w:p>
    <w:p w:rsidR="00803B32" w:rsidRPr="00131189" w:rsidRDefault="00F7125D">
      <w:pPr>
        <w:pStyle w:val="Con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 xml:space="preserve">3.2.1. Оплатить стоимость имущества в порядке и сроки, установленные разделом 2 настоящего Договора. </w:t>
      </w:r>
    </w:p>
    <w:p w:rsidR="00803B32" w:rsidRPr="00131189" w:rsidRDefault="00F7125D">
      <w:pPr>
        <w:pStyle w:val="Con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 xml:space="preserve">Днем исполнения обязательства по оплате является день поступления денежных средств на расчетный счет Продавца, </w:t>
      </w:r>
      <w:r w:rsidR="00131189" w:rsidRPr="00131189">
        <w:rPr>
          <w:rFonts w:ascii="Times New Roman" w:hAnsi="Times New Roman"/>
          <w:sz w:val="24"/>
          <w:szCs w:val="24"/>
        </w:rPr>
        <w:t>указанный в</w:t>
      </w:r>
      <w:r w:rsidRPr="00131189">
        <w:rPr>
          <w:rFonts w:ascii="Times New Roman" w:hAnsi="Times New Roman"/>
          <w:sz w:val="24"/>
          <w:szCs w:val="24"/>
        </w:rPr>
        <w:t xml:space="preserve"> п. </w:t>
      </w:r>
      <w:r w:rsidR="00131189" w:rsidRPr="00131189">
        <w:rPr>
          <w:rFonts w:ascii="Times New Roman" w:hAnsi="Times New Roman"/>
          <w:sz w:val="24"/>
          <w:szCs w:val="24"/>
        </w:rPr>
        <w:t>2.4 Договора</w:t>
      </w:r>
      <w:r w:rsidRPr="00131189">
        <w:rPr>
          <w:rFonts w:ascii="Times New Roman" w:hAnsi="Times New Roman"/>
          <w:sz w:val="24"/>
          <w:szCs w:val="24"/>
        </w:rPr>
        <w:t>.</w:t>
      </w:r>
    </w:p>
    <w:p w:rsidR="00803B32" w:rsidRPr="00131189" w:rsidRDefault="00F7125D">
      <w:pPr>
        <w:pStyle w:val="Con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>3.2.2. Принять от Продавца имущество в месте его нахождения по акту приема-передачи, указанному в п. 3.1.1 Договора.</w:t>
      </w:r>
    </w:p>
    <w:p w:rsidR="00803B32" w:rsidRPr="00131189" w:rsidRDefault="00F7125D">
      <w:pPr>
        <w:ind w:firstLine="720"/>
        <w:jc w:val="both"/>
      </w:pPr>
      <w:r w:rsidRPr="00131189">
        <w:t xml:space="preserve">3.3. Риск случайной гибели или порчи </w:t>
      </w:r>
      <w:r w:rsidR="00131189">
        <w:t>не</w:t>
      </w:r>
      <w:r w:rsidRPr="00131189">
        <w:t xml:space="preserve">движимого имущества, а также бремя его содержания, в том числе расходы на эксплуатацию, переходят от Продавца к Покупателю с момента подписания акта приема-передачи муниципального </w:t>
      </w:r>
      <w:r w:rsidR="00131189">
        <w:t>не</w:t>
      </w:r>
      <w:r w:rsidRPr="00131189">
        <w:t>движимого имущества, являющегося неотъемлемой частью Договора.</w:t>
      </w:r>
    </w:p>
    <w:p w:rsidR="00803B32" w:rsidRPr="00131189" w:rsidRDefault="00803B32">
      <w:pPr>
        <w:ind w:firstLine="720"/>
        <w:jc w:val="both"/>
      </w:pPr>
    </w:p>
    <w:p w:rsidR="00803B32" w:rsidRPr="00131189" w:rsidRDefault="00803B32">
      <w:pPr>
        <w:ind w:firstLine="720"/>
        <w:jc w:val="both"/>
      </w:pPr>
    </w:p>
    <w:p w:rsidR="00803B32" w:rsidRPr="00131189" w:rsidRDefault="00F7125D" w:rsidP="00131189">
      <w:pPr>
        <w:jc w:val="center"/>
        <w:rPr>
          <w:b/>
        </w:rPr>
      </w:pPr>
      <w:r w:rsidRPr="00131189">
        <w:rPr>
          <w:b/>
        </w:rPr>
        <w:t>4. Ответственность сторон</w:t>
      </w:r>
    </w:p>
    <w:p w:rsidR="00803B32" w:rsidRPr="00131189" w:rsidRDefault="00F7125D">
      <w:pPr>
        <w:ind w:firstLine="720"/>
        <w:jc w:val="both"/>
        <w:rPr>
          <w:rFonts w:eastAsiaTheme="minorHAnsi"/>
          <w:lang w:eastAsia="en-US"/>
        </w:rPr>
      </w:pPr>
      <w:r w:rsidRPr="00131189">
        <w:t>4.1. Не внесение Покупателем оплаты имущества в полном размере в течение 30 рабочих дней со дня заключения настоящего Договора, признается отказом Покупателя от исполнения обязательств по Договору.</w:t>
      </w:r>
      <w:r w:rsidRPr="00131189">
        <w:rPr>
          <w:rFonts w:eastAsiaTheme="minorHAnsi"/>
          <w:lang w:eastAsia="en-US"/>
        </w:rPr>
        <w:t xml:space="preserve"> </w:t>
      </w:r>
    </w:p>
    <w:p w:rsidR="00803B32" w:rsidRPr="00131189" w:rsidRDefault="00F7125D">
      <w:pPr>
        <w:ind w:firstLine="720"/>
        <w:jc w:val="both"/>
      </w:pPr>
      <w:r w:rsidRPr="00131189">
        <w:rPr>
          <w:rFonts w:eastAsiaTheme="minorHAnsi"/>
          <w:lang w:eastAsia="en-US"/>
        </w:rPr>
        <w:t xml:space="preserve">Продавец вправе направить Покупателю письменное уведомление, с даты направления которого Договор </w:t>
      </w:r>
      <w:r w:rsidR="00131189" w:rsidRPr="00131189">
        <w:rPr>
          <w:rFonts w:eastAsiaTheme="minorHAnsi"/>
          <w:lang w:eastAsia="en-US"/>
        </w:rPr>
        <w:t>считается расторгнутым</w:t>
      </w:r>
      <w:r w:rsidRPr="00131189">
        <w:rPr>
          <w:rFonts w:eastAsiaTheme="minorHAnsi"/>
          <w:lang w:eastAsia="en-US"/>
        </w:rPr>
        <w:t xml:space="preserve">.  </w:t>
      </w:r>
    </w:p>
    <w:p w:rsidR="00803B32" w:rsidRPr="00131189" w:rsidRDefault="00F7125D">
      <w:pPr>
        <w:ind w:firstLine="720"/>
        <w:jc w:val="both"/>
      </w:pPr>
      <w:r w:rsidRPr="00131189">
        <w:t>Уведомление направляется Продавцом заказным письмом с уведомлением по почтовому и юридическому (фактическому) адресу, указанному в п. 6 Договора, либо передается нарочно под расписку уполномоченному представителю Покупателя.</w:t>
      </w:r>
    </w:p>
    <w:p w:rsidR="00803B32" w:rsidRPr="00131189" w:rsidRDefault="00F7125D">
      <w:pPr>
        <w:pStyle w:val="af0"/>
        <w:ind w:firstLine="720"/>
        <w:jc w:val="both"/>
        <w:rPr>
          <w:b w:val="0"/>
          <w:sz w:val="24"/>
          <w:szCs w:val="24"/>
        </w:rPr>
      </w:pPr>
      <w:r w:rsidRPr="00131189">
        <w:rPr>
          <w:b w:val="0"/>
          <w:sz w:val="24"/>
          <w:szCs w:val="24"/>
        </w:rPr>
        <w:t>В случае если Покупатель не обеспечил получение уведомления, направленного заказным письмом с уведомлением, Договор считается расторгнутым с момента возврата почтового отправления Продавцу.</w:t>
      </w:r>
    </w:p>
    <w:p w:rsidR="00803B32" w:rsidRPr="00131189" w:rsidRDefault="00F7125D">
      <w:pPr>
        <w:ind w:firstLine="720"/>
        <w:jc w:val="both"/>
        <w:outlineLvl w:val="0"/>
      </w:pPr>
      <w:r w:rsidRPr="00131189">
        <w:t>4.2. В случае расторжения Договора в порядке п. 4.</w:t>
      </w:r>
      <w:r w:rsidR="00A21D77" w:rsidRPr="00131189">
        <w:t>1.</w:t>
      </w:r>
      <w:r w:rsidRPr="00131189">
        <w:t xml:space="preserve"> настоящего Дог</w:t>
      </w:r>
      <w:r w:rsidR="00A21D77" w:rsidRPr="00131189">
        <w:t>овора задаток, указанный в п 2.3.</w:t>
      </w:r>
      <w:r w:rsidRPr="00131189">
        <w:t xml:space="preserve"> Договора Покупателю не возвращается.</w:t>
      </w:r>
    </w:p>
    <w:p w:rsidR="00803B32" w:rsidRPr="00131189" w:rsidRDefault="00F7125D">
      <w:pPr>
        <w:ind w:firstLine="720"/>
        <w:jc w:val="both"/>
        <w:outlineLvl w:val="0"/>
      </w:pPr>
      <w:r w:rsidRPr="00131189">
        <w:t>4.3. За неисполнение или ненадлежащее исполнение иных обязательств по настоящему Договору Стороны несут ответственность, установленную действующим законодательством Российской Федерации.</w:t>
      </w:r>
    </w:p>
    <w:p w:rsidR="00803B32" w:rsidRPr="00131189" w:rsidRDefault="00F7125D">
      <w:pPr>
        <w:ind w:firstLine="720"/>
        <w:jc w:val="both"/>
        <w:outlineLvl w:val="0"/>
      </w:pPr>
      <w:r w:rsidRPr="00131189">
        <w:t>4.4. Стороны освобождаются от ответственности за неисполнение или ненадлежащее исполнение своих обязательств по договору, если это явилось результатом наступления событий, за которые ни одна из сторон не отвечает (форс-мажорные обстоятельства).</w:t>
      </w:r>
    </w:p>
    <w:p w:rsidR="00803B32" w:rsidRPr="00131189" w:rsidRDefault="00F7125D">
      <w:pPr>
        <w:ind w:firstLine="720"/>
        <w:jc w:val="both"/>
        <w:outlineLvl w:val="0"/>
      </w:pPr>
      <w:r w:rsidRPr="00131189">
        <w:t xml:space="preserve">Сторона, для которой создалась невозможность выполнения обязательств по договору, должна сообщить об этом другой стороне в письменной </w:t>
      </w:r>
      <w:r w:rsidR="00131189" w:rsidRPr="00131189">
        <w:t>форме в</w:t>
      </w:r>
      <w:r w:rsidRPr="00131189">
        <w:t xml:space="preserve"> течение 5 (пяти) календарных дней, приложив справку компетентного государственного либо муниципального органа. </w:t>
      </w:r>
    </w:p>
    <w:p w:rsidR="00803B32" w:rsidRPr="00131189" w:rsidRDefault="00F7125D">
      <w:pPr>
        <w:ind w:firstLine="720"/>
        <w:jc w:val="both"/>
        <w:outlineLvl w:val="0"/>
      </w:pPr>
      <w:r w:rsidRPr="00131189">
        <w:lastRenderedPageBreak/>
        <w:t>После прекращения действия обстоятельств непреодолимой силы, сторона обязана уведомить об этом другую сторону в письменной форме в течение 5 (пяти) календарных дней.</w:t>
      </w:r>
    </w:p>
    <w:p w:rsidR="00803B32" w:rsidRPr="00131189" w:rsidRDefault="00803B32">
      <w:pPr>
        <w:ind w:firstLine="720"/>
        <w:jc w:val="both"/>
        <w:outlineLvl w:val="0"/>
      </w:pPr>
    </w:p>
    <w:p w:rsidR="00803B32" w:rsidRPr="00131189" w:rsidRDefault="00F7125D">
      <w:pPr>
        <w:jc w:val="center"/>
        <w:rPr>
          <w:b/>
        </w:rPr>
      </w:pPr>
      <w:r w:rsidRPr="00131189">
        <w:rPr>
          <w:b/>
        </w:rPr>
        <w:t>5. Заключительные положения</w:t>
      </w:r>
    </w:p>
    <w:p w:rsidR="00803B32" w:rsidRPr="00131189" w:rsidRDefault="00F7125D">
      <w:pPr>
        <w:tabs>
          <w:tab w:val="left" w:pos="735"/>
        </w:tabs>
        <w:ind w:firstLine="709"/>
        <w:jc w:val="both"/>
      </w:pPr>
      <w:r w:rsidRPr="00131189">
        <w:t>5.1. Настоящий Договор вступает в силу с момента его подписания.</w:t>
      </w:r>
    </w:p>
    <w:p w:rsidR="00803B32" w:rsidRPr="00131189" w:rsidRDefault="00F7125D">
      <w:pPr>
        <w:tabs>
          <w:tab w:val="left" w:pos="735"/>
        </w:tabs>
        <w:ind w:firstLine="709"/>
        <w:jc w:val="both"/>
      </w:pPr>
      <w:r w:rsidRPr="00131189">
        <w:t>5.2.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803B32" w:rsidRPr="00131189" w:rsidRDefault="00F7125D">
      <w:pPr>
        <w:pStyle w:val="ConsNonformat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131189">
        <w:rPr>
          <w:rFonts w:ascii="Times New Roman" w:hAnsi="Times New Roman"/>
          <w:sz w:val="24"/>
          <w:szCs w:val="24"/>
        </w:rPr>
        <w:t>5.3. Споры и разногласия по Договору стороны решают в претензионном порядке, в случае не достижения соглашения, споры и разногласия решаются в суде.</w:t>
      </w:r>
    </w:p>
    <w:p w:rsidR="00803B32" w:rsidRPr="00131189" w:rsidRDefault="00803B32">
      <w:pPr>
        <w:pStyle w:val="ConsNonformat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03B32" w:rsidRPr="00131189" w:rsidRDefault="00F7125D">
      <w:pPr>
        <w:ind w:right="-58"/>
        <w:jc w:val="center"/>
        <w:rPr>
          <w:b/>
        </w:rPr>
      </w:pPr>
      <w:r w:rsidRPr="00131189">
        <w:rPr>
          <w:b/>
        </w:rPr>
        <w:t>6. Юридические адреса и подписи сторон:</w:t>
      </w:r>
    </w:p>
    <w:p w:rsidR="00803B32" w:rsidRPr="00131189" w:rsidRDefault="00803B32">
      <w:pPr>
        <w:ind w:right="-58"/>
        <w:jc w:val="both"/>
        <w:rPr>
          <w:b/>
        </w:rPr>
      </w:pPr>
    </w:p>
    <w:tbl>
      <w:tblPr>
        <w:tblW w:w="9572" w:type="dxa"/>
        <w:tblLayout w:type="fixed"/>
        <w:tblLook w:val="0000" w:firstRow="0" w:lastRow="0" w:firstColumn="0" w:lastColumn="0" w:noHBand="0" w:noVBand="0"/>
      </w:tblPr>
      <w:tblGrid>
        <w:gridCol w:w="4786"/>
        <w:gridCol w:w="4786"/>
      </w:tblGrid>
      <w:tr w:rsidR="00803B32" w:rsidRPr="00131189">
        <w:trPr>
          <w:trHeight w:val="731"/>
        </w:trPr>
        <w:tc>
          <w:tcPr>
            <w:tcW w:w="4786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803B32" w:rsidRPr="00131189" w:rsidRDefault="00F7125D">
            <w:pPr>
              <w:pStyle w:val="xl19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  <w:r w:rsidRPr="00131189">
              <w:rPr>
                <w:rFonts w:ascii="Times New Roman" w:eastAsia="Times New Roman" w:hAnsi="Times New Roman" w:cs="Times New Roman"/>
              </w:rPr>
              <w:t>Продавец</w:t>
            </w:r>
          </w:p>
          <w:p w:rsidR="00803B32" w:rsidRPr="00131189" w:rsidRDefault="00803B32" w:rsidP="00F75C3D">
            <w:pPr>
              <w:pStyle w:val="xl19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803B32" w:rsidRPr="00131189" w:rsidRDefault="00F7125D">
            <w:pPr>
              <w:pStyle w:val="xl19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  <w:r w:rsidRPr="00131189">
              <w:rPr>
                <w:rFonts w:ascii="Times New Roman" w:eastAsia="Times New Roman" w:hAnsi="Times New Roman" w:cs="Times New Roman"/>
              </w:rPr>
              <w:t>Покупатель</w:t>
            </w:r>
          </w:p>
          <w:p w:rsidR="00803B32" w:rsidRPr="00131189" w:rsidRDefault="00F7125D" w:rsidP="00F75C3D">
            <w:pPr>
              <w:pStyle w:val="xl19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  <w:r w:rsidRPr="00131189">
              <w:rPr>
                <w:rFonts w:ascii="Times New Roman" w:eastAsia="Times New Roman" w:hAnsi="Times New Roman" w:cs="Times New Roman"/>
              </w:rPr>
              <w:t>_</w:t>
            </w:r>
          </w:p>
        </w:tc>
      </w:tr>
      <w:tr w:rsidR="00803B32" w:rsidRPr="00131189">
        <w:trPr>
          <w:trHeight w:val="2691"/>
        </w:trPr>
        <w:tc>
          <w:tcPr>
            <w:tcW w:w="47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03B32" w:rsidRPr="00131189" w:rsidRDefault="00803B32" w:rsidP="00F75C3D">
            <w:pPr>
              <w:pStyle w:val="24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7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03B32" w:rsidRPr="00131189" w:rsidRDefault="00803B32">
            <w:pPr>
              <w:jc w:val="center"/>
              <w:rPr>
                <w:b/>
              </w:rPr>
            </w:pPr>
          </w:p>
        </w:tc>
      </w:tr>
    </w:tbl>
    <w:p w:rsidR="00803B32" w:rsidRPr="00131189" w:rsidRDefault="00F7125D">
      <w:pPr>
        <w:jc w:val="both"/>
      </w:pPr>
      <w:r w:rsidRPr="00131189">
        <w:t xml:space="preserve">                                                                         </w:t>
      </w: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Pr="00131189" w:rsidRDefault="00803B32">
      <w:pPr>
        <w:jc w:val="both"/>
      </w:pPr>
    </w:p>
    <w:p w:rsidR="00803B32" w:rsidRDefault="00803B32">
      <w:pPr>
        <w:jc w:val="both"/>
      </w:pPr>
    </w:p>
    <w:p w:rsidR="00F75C3D" w:rsidRDefault="00F75C3D">
      <w:pPr>
        <w:jc w:val="both"/>
      </w:pPr>
    </w:p>
    <w:p w:rsidR="00F75C3D" w:rsidRPr="00131189" w:rsidRDefault="00F75C3D">
      <w:pPr>
        <w:jc w:val="both"/>
      </w:pPr>
    </w:p>
    <w:p w:rsidR="00803B32" w:rsidRDefault="00803B32">
      <w:pPr>
        <w:jc w:val="both"/>
      </w:pPr>
    </w:p>
    <w:p w:rsidR="0022517E" w:rsidRDefault="0022517E">
      <w:pPr>
        <w:jc w:val="both"/>
      </w:pPr>
    </w:p>
    <w:p w:rsidR="00803B32" w:rsidRPr="00131189" w:rsidRDefault="00F7125D" w:rsidP="00F75C3D">
      <w:pPr>
        <w:ind w:firstLine="5670"/>
        <w:jc w:val="right"/>
      </w:pPr>
      <w:bookmarkStart w:id="0" w:name="_GoBack"/>
      <w:bookmarkEnd w:id="0"/>
      <w:r w:rsidRPr="00131189">
        <w:lastRenderedPageBreak/>
        <w:t xml:space="preserve"> Приложение</w:t>
      </w:r>
    </w:p>
    <w:p w:rsidR="00803B32" w:rsidRPr="00131189" w:rsidRDefault="00803B32">
      <w:pPr>
        <w:jc w:val="both"/>
      </w:pPr>
    </w:p>
    <w:p w:rsidR="00803B32" w:rsidRPr="00131189" w:rsidRDefault="00F7125D" w:rsidP="00F75C3D">
      <w:pPr>
        <w:ind w:left="5040" w:firstLine="720"/>
        <w:jc w:val="right"/>
      </w:pPr>
      <w:r w:rsidRPr="00131189">
        <w:t>к договору купли-продажи</w:t>
      </w:r>
    </w:p>
    <w:p w:rsidR="00803B32" w:rsidRPr="00131189" w:rsidRDefault="00F75C3D" w:rsidP="00F75C3D">
      <w:pPr>
        <w:ind w:left="5760"/>
        <w:jc w:val="right"/>
      </w:pPr>
      <w:r>
        <w:t xml:space="preserve">         </w:t>
      </w:r>
      <w:r w:rsidR="00F7125D" w:rsidRPr="00131189">
        <w:t>муниципального имущества</w:t>
      </w:r>
      <w:r w:rsidR="00F7125D" w:rsidRPr="00131189">
        <w:tab/>
      </w:r>
    </w:p>
    <w:p w:rsidR="00803B32" w:rsidRPr="00131189" w:rsidRDefault="00F7125D" w:rsidP="00F75C3D">
      <w:pPr>
        <w:ind w:left="5760"/>
        <w:jc w:val="right"/>
      </w:pPr>
      <w:r w:rsidRPr="00131189">
        <w:t>от __________ № ________</w:t>
      </w:r>
    </w:p>
    <w:p w:rsidR="00803B32" w:rsidRPr="00131189" w:rsidRDefault="00803B32">
      <w:pPr>
        <w:pStyle w:val="211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803B32" w:rsidRPr="00131189" w:rsidRDefault="00803B32">
      <w:pPr>
        <w:pStyle w:val="211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803B32" w:rsidRPr="00131189" w:rsidRDefault="00F7125D">
      <w:pPr>
        <w:pStyle w:val="211"/>
        <w:spacing w:before="0" w:after="0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31189">
        <w:rPr>
          <w:rFonts w:ascii="Times New Roman" w:hAnsi="Times New Roman" w:cs="Times New Roman"/>
          <w:b w:val="0"/>
          <w:i w:val="0"/>
          <w:sz w:val="24"/>
          <w:szCs w:val="24"/>
        </w:rPr>
        <w:t>АКТ</w:t>
      </w:r>
    </w:p>
    <w:p w:rsidR="00803B32" w:rsidRPr="00131189" w:rsidRDefault="00F7125D">
      <w:pPr>
        <w:jc w:val="center"/>
      </w:pPr>
      <w:r w:rsidRPr="00131189">
        <w:t xml:space="preserve">приема-передачи муниципального </w:t>
      </w:r>
      <w:r w:rsidR="00F75C3D">
        <w:t>не</w:t>
      </w:r>
      <w:r w:rsidRPr="00131189">
        <w:t>движимого имущества</w:t>
      </w:r>
    </w:p>
    <w:p w:rsidR="00803B32" w:rsidRPr="00131189" w:rsidRDefault="00803B32">
      <w:pPr>
        <w:jc w:val="both"/>
      </w:pPr>
    </w:p>
    <w:p w:rsidR="00803B32" w:rsidRPr="00131189" w:rsidRDefault="00F75C3D">
      <w:pPr>
        <w:jc w:val="both"/>
      </w:pPr>
      <w:r>
        <w:t>пгт Магдагачи</w:t>
      </w:r>
      <w:r w:rsidR="00F7125D" w:rsidRPr="00131189">
        <w:tab/>
        <w:t xml:space="preserve">                         </w:t>
      </w:r>
      <w:r w:rsidR="00F7125D" w:rsidRPr="00131189">
        <w:tab/>
      </w:r>
      <w:r w:rsidR="00F7125D" w:rsidRPr="00131189">
        <w:tab/>
        <w:t xml:space="preserve">                       </w:t>
      </w:r>
      <w:r>
        <w:t xml:space="preserve">                    </w:t>
      </w:r>
      <w:proofErr w:type="gramStart"/>
      <w:r>
        <w:t xml:space="preserve">   </w:t>
      </w:r>
      <w:r w:rsidR="00F7125D" w:rsidRPr="00131189">
        <w:t>«</w:t>
      </w:r>
      <w:proofErr w:type="gramEnd"/>
      <w:r w:rsidR="00F7125D" w:rsidRPr="00131189">
        <w:t>___» _______2024</w:t>
      </w:r>
    </w:p>
    <w:p w:rsidR="00803B32" w:rsidRPr="00131189" w:rsidRDefault="00803B32">
      <w:pPr>
        <w:ind w:firstLine="720"/>
        <w:jc w:val="both"/>
      </w:pPr>
    </w:p>
    <w:p w:rsidR="00803B32" w:rsidRPr="00F75C3D" w:rsidRDefault="00F75C3D" w:rsidP="00F75C3D">
      <w:pPr>
        <w:ind w:firstLine="720"/>
        <w:jc w:val="both"/>
        <w:rPr>
          <w:b/>
        </w:rPr>
      </w:pPr>
      <w:r w:rsidRPr="00F75C3D">
        <w:rPr>
          <w:b/>
        </w:rPr>
        <w:t>Администрация пгт Магдагачи в лице председателя ликвидационной комиссии Колмагорцева Сергея Владимировича, действующего на основании Устава</w:t>
      </w:r>
      <w:r w:rsidR="00F7125D" w:rsidRPr="00F75C3D">
        <w:rPr>
          <w:b/>
        </w:rPr>
        <w:t>,</w:t>
      </w:r>
      <w:r w:rsidR="00F7125D" w:rsidRPr="00131189">
        <w:t xml:space="preserve"> с одной стороны, и</w:t>
      </w:r>
      <w:r w:rsidR="00F7125D" w:rsidRPr="00131189">
        <w:rPr>
          <w:b/>
        </w:rPr>
        <w:t xml:space="preserve"> </w:t>
      </w:r>
      <w:r w:rsidR="00F7125D" w:rsidRPr="00131189">
        <w:t>___________, именуемый (</w:t>
      </w:r>
      <w:proofErr w:type="spellStart"/>
      <w:r w:rsidR="00F7125D" w:rsidRPr="00131189">
        <w:t>ая</w:t>
      </w:r>
      <w:proofErr w:type="spellEnd"/>
      <w:r w:rsidR="00F7125D" w:rsidRPr="00131189">
        <w:t xml:space="preserve">) в дальнейшем Покупатель, действующий  </w:t>
      </w:r>
      <w:r w:rsidR="00F7125D" w:rsidRPr="00131189">
        <w:br/>
        <w:t xml:space="preserve">на основании ___________, с другой стороны, совместно именуемые </w:t>
      </w:r>
      <w:r w:rsidR="00F7125D" w:rsidRPr="00131189">
        <w:br/>
        <w:t xml:space="preserve">в дальнейшем Стороны, руководствуясь постановлением Администрации города Новый Уренгой </w:t>
      </w:r>
      <w:r w:rsidR="003E1B44" w:rsidRPr="00131189">
        <w:rPr>
          <w:color w:val="000000" w:themeColor="text1"/>
        </w:rPr>
        <w:t xml:space="preserve">от </w:t>
      </w:r>
      <w:r w:rsidR="003E1B44" w:rsidRPr="00131189">
        <w:rPr>
          <w:bCs/>
          <w:color w:val="000000" w:themeColor="text1"/>
        </w:rPr>
        <w:t>12.07.2024 № 364</w:t>
      </w:r>
      <w:r w:rsidR="00F7125D" w:rsidRPr="00131189">
        <w:t xml:space="preserve"> «Об утверждении условий приватизации», на основании протокола об итогах аукциона от _________       № _____________, составили настоящий акт о нижеследующем:</w:t>
      </w:r>
    </w:p>
    <w:p w:rsidR="00803B32" w:rsidRPr="00131189" w:rsidRDefault="00F7125D">
      <w:pPr>
        <w:pStyle w:val="af0"/>
        <w:ind w:firstLine="709"/>
        <w:jc w:val="both"/>
        <w:rPr>
          <w:b w:val="0"/>
          <w:spacing w:val="-4"/>
          <w:sz w:val="24"/>
          <w:szCs w:val="24"/>
        </w:rPr>
      </w:pPr>
      <w:r w:rsidRPr="00131189">
        <w:rPr>
          <w:b w:val="0"/>
          <w:sz w:val="24"/>
          <w:szCs w:val="24"/>
        </w:rPr>
        <w:t xml:space="preserve">1. Продавец передает, а </w:t>
      </w:r>
      <w:r w:rsidR="00F75C3D" w:rsidRPr="00131189">
        <w:rPr>
          <w:b w:val="0"/>
          <w:sz w:val="24"/>
          <w:szCs w:val="24"/>
        </w:rPr>
        <w:t>Покупатель принимает</w:t>
      </w:r>
      <w:r w:rsidRPr="00131189">
        <w:rPr>
          <w:b w:val="0"/>
          <w:sz w:val="24"/>
          <w:szCs w:val="24"/>
        </w:rPr>
        <w:t xml:space="preserve"> в собственность м</w:t>
      </w:r>
      <w:r w:rsidRPr="00131189">
        <w:rPr>
          <w:b w:val="0"/>
          <w:spacing w:val="-4"/>
          <w:sz w:val="24"/>
          <w:szCs w:val="24"/>
        </w:rPr>
        <w:t xml:space="preserve">униципальное </w:t>
      </w:r>
      <w:r w:rsidR="00F75C3D">
        <w:rPr>
          <w:b w:val="0"/>
          <w:spacing w:val="-4"/>
          <w:sz w:val="24"/>
          <w:szCs w:val="24"/>
        </w:rPr>
        <w:t>не</w:t>
      </w:r>
      <w:r w:rsidRPr="00131189">
        <w:rPr>
          <w:b w:val="0"/>
          <w:spacing w:val="-4"/>
          <w:sz w:val="24"/>
          <w:szCs w:val="24"/>
        </w:rPr>
        <w:t xml:space="preserve">движимое имущество: </w:t>
      </w:r>
      <w:r w:rsidR="00F75C3D" w:rsidRPr="00F75C3D">
        <w:rPr>
          <w:b w:val="0"/>
          <w:spacing w:val="-4"/>
          <w:sz w:val="24"/>
          <w:szCs w:val="24"/>
        </w:rPr>
        <w:t xml:space="preserve">нежилое здание, общей площадью 103,5 </w:t>
      </w:r>
      <w:proofErr w:type="spellStart"/>
      <w:proofErr w:type="gramStart"/>
      <w:r w:rsidR="00F75C3D" w:rsidRPr="00F75C3D">
        <w:rPr>
          <w:b w:val="0"/>
          <w:spacing w:val="-4"/>
          <w:sz w:val="24"/>
          <w:szCs w:val="24"/>
        </w:rPr>
        <w:t>кв.м</w:t>
      </w:r>
      <w:proofErr w:type="spellEnd"/>
      <w:proofErr w:type="gramEnd"/>
      <w:r w:rsidR="00F75C3D" w:rsidRPr="00F75C3D">
        <w:rPr>
          <w:b w:val="0"/>
          <w:spacing w:val="-4"/>
          <w:sz w:val="24"/>
          <w:szCs w:val="24"/>
        </w:rPr>
        <w:t>, кадастровый номер 28:16:000000:2078, расположенное по адресу: пгт Магдагачи, пер. Отвальный.</w:t>
      </w:r>
    </w:p>
    <w:p w:rsidR="00803B32" w:rsidRPr="00131189" w:rsidRDefault="00F7125D">
      <w:pPr>
        <w:pStyle w:val="af0"/>
        <w:ind w:firstLine="708"/>
        <w:jc w:val="both"/>
        <w:rPr>
          <w:b w:val="0"/>
          <w:sz w:val="24"/>
          <w:szCs w:val="24"/>
        </w:rPr>
      </w:pPr>
      <w:r w:rsidRPr="00131189">
        <w:rPr>
          <w:b w:val="0"/>
          <w:sz w:val="24"/>
          <w:szCs w:val="24"/>
        </w:rPr>
        <w:t xml:space="preserve">2. Претензий по состоянию муниципального </w:t>
      </w:r>
      <w:r w:rsidR="00F75C3D">
        <w:rPr>
          <w:b w:val="0"/>
          <w:sz w:val="24"/>
          <w:szCs w:val="24"/>
        </w:rPr>
        <w:t>не</w:t>
      </w:r>
      <w:r w:rsidRPr="00131189">
        <w:rPr>
          <w:b w:val="0"/>
          <w:sz w:val="24"/>
          <w:szCs w:val="24"/>
        </w:rPr>
        <w:t>движимого имущест</w:t>
      </w:r>
      <w:r w:rsidR="00F75C3D">
        <w:rPr>
          <w:b w:val="0"/>
          <w:sz w:val="24"/>
          <w:szCs w:val="24"/>
        </w:rPr>
        <w:t>ва, указанного в настоящем акте</w:t>
      </w:r>
      <w:r w:rsidRPr="00131189">
        <w:rPr>
          <w:b w:val="0"/>
          <w:sz w:val="24"/>
          <w:szCs w:val="24"/>
        </w:rPr>
        <w:t xml:space="preserve"> Покупатель не имеет.</w:t>
      </w:r>
    </w:p>
    <w:p w:rsidR="00803B32" w:rsidRPr="00131189" w:rsidRDefault="00F7125D">
      <w:pPr>
        <w:pStyle w:val="af0"/>
        <w:jc w:val="both"/>
        <w:rPr>
          <w:b w:val="0"/>
          <w:sz w:val="24"/>
          <w:szCs w:val="24"/>
        </w:rPr>
      </w:pPr>
      <w:r w:rsidRPr="00131189">
        <w:rPr>
          <w:b w:val="0"/>
          <w:sz w:val="24"/>
          <w:szCs w:val="24"/>
        </w:rPr>
        <w:tab/>
        <w:t>3.  Настоящий акт составлен в двух экземплярах.</w:t>
      </w:r>
    </w:p>
    <w:p w:rsidR="00803B32" w:rsidRPr="00131189" w:rsidRDefault="00803B3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3"/>
        <w:gridCol w:w="4878"/>
      </w:tblGrid>
      <w:tr w:rsidR="00803B32" w:rsidRPr="00131189">
        <w:tc>
          <w:tcPr>
            <w:tcW w:w="4926" w:type="dxa"/>
          </w:tcPr>
          <w:p w:rsidR="00803B32" w:rsidRPr="00131189" w:rsidRDefault="00F7125D">
            <w:pPr>
              <w:jc w:val="center"/>
              <w:rPr>
                <w:b/>
              </w:rPr>
            </w:pPr>
            <w:r w:rsidRPr="00131189">
              <w:rPr>
                <w:b/>
              </w:rPr>
              <w:t>Продавец</w:t>
            </w:r>
          </w:p>
          <w:p w:rsidR="00803B32" w:rsidRPr="00131189" w:rsidRDefault="00803B32">
            <w:pPr>
              <w:jc w:val="center"/>
              <w:rPr>
                <w:b/>
              </w:rPr>
            </w:pPr>
          </w:p>
          <w:p w:rsidR="00803B32" w:rsidRPr="00131189" w:rsidRDefault="00803B32" w:rsidP="00F75C3D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803B32" w:rsidRPr="00131189" w:rsidRDefault="00F7125D">
            <w:pPr>
              <w:tabs>
                <w:tab w:val="left" w:pos="660"/>
              </w:tabs>
              <w:jc w:val="center"/>
              <w:rPr>
                <w:b/>
              </w:rPr>
            </w:pPr>
            <w:r w:rsidRPr="00131189">
              <w:rPr>
                <w:b/>
              </w:rPr>
              <w:t>Покупатель</w:t>
            </w:r>
          </w:p>
          <w:p w:rsidR="00803B32" w:rsidRPr="00131189" w:rsidRDefault="00803B32">
            <w:pPr>
              <w:jc w:val="center"/>
            </w:pPr>
          </w:p>
        </w:tc>
      </w:tr>
      <w:tr w:rsidR="00803B32" w:rsidRPr="00131189">
        <w:trPr>
          <w:trHeight w:val="397"/>
        </w:trPr>
        <w:tc>
          <w:tcPr>
            <w:tcW w:w="4926" w:type="dxa"/>
          </w:tcPr>
          <w:p w:rsidR="00803B32" w:rsidRPr="00131189" w:rsidRDefault="00803B32">
            <w:pPr>
              <w:jc w:val="center"/>
            </w:pPr>
          </w:p>
        </w:tc>
        <w:tc>
          <w:tcPr>
            <w:tcW w:w="4927" w:type="dxa"/>
          </w:tcPr>
          <w:p w:rsidR="00803B32" w:rsidRPr="00131189" w:rsidRDefault="00803B32">
            <w:pPr>
              <w:jc w:val="center"/>
            </w:pPr>
          </w:p>
        </w:tc>
      </w:tr>
    </w:tbl>
    <w:p w:rsidR="00803B32" w:rsidRPr="00131189" w:rsidRDefault="00803B32">
      <w:pPr>
        <w:jc w:val="both"/>
      </w:pPr>
    </w:p>
    <w:sectPr w:rsidR="00803B32" w:rsidRPr="00131189">
      <w:headerReference w:type="even" r:id="rId8"/>
      <w:headerReference w:type="default" r:id="rId9"/>
      <w:pgSz w:w="11906" w:h="16838"/>
      <w:pgMar w:top="737" w:right="73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CB9" w:rsidRDefault="002B7CB9">
      <w:r>
        <w:separator/>
      </w:r>
    </w:p>
  </w:endnote>
  <w:endnote w:type="continuationSeparator" w:id="0">
    <w:p w:rsidR="002B7CB9" w:rsidRDefault="002B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*m*s*e*R*m*n">
    <w:altName w:val="MT Extra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CB9" w:rsidRDefault="002B7CB9">
      <w:r>
        <w:separator/>
      </w:r>
    </w:p>
  </w:footnote>
  <w:footnote w:type="continuationSeparator" w:id="0">
    <w:p w:rsidR="002B7CB9" w:rsidRDefault="002B7CB9">
      <w:r>
        <w:continuationSeparator/>
      </w:r>
    </w:p>
  </w:footnote>
  <w:footnote w:id="1">
    <w:p w:rsidR="00C241C1" w:rsidRDefault="00C241C1">
      <w:pPr>
        <w:pStyle w:val="af5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  <w:t>п. 2.2. применяется, в случае если победитель аукциона является налогоплательщиком.</w:t>
      </w:r>
    </w:p>
    <w:p w:rsidR="00C241C1" w:rsidRDefault="00C241C1">
      <w:pPr>
        <w:pStyle w:val="af5"/>
        <w:rPr>
          <w:rFonts w:ascii="Liberation Sans" w:hAnsi="Liberation Sans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1C1" w:rsidRDefault="00C241C1">
    <w:pPr>
      <w:pStyle w:val="16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241C1" w:rsidRDefault="00C241C1">
    <w:pPr>
      <w:pStyle w:val="1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9172372"/>
      <w:docPartObj>
        <w:docPartGallery w:val="Page Numbers (Top of Page)"/>
        <w:docPartUnique/>
      </w:docPartObj>
    </w:sdtPr>
    <w:sdtEndPr/>
    <w:sdtContent>
      <w:p w:rsidR="00C241C1" w:rsidRDefault="00C241C1">
        <w:pPr>
          <w:pStyle w:val="1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B19">
          <w:rPr>
            <w:noProof/>
          </w:rPr>
          <w:t>4</w:t>
        </w:r>
        <w:r>
          <w:fldChar w:fldCharType="end"/>
        </w:r>
      </w:p>
    </w:sdtContent>
  </w:sdt>
  <w:p w:rsidR="00C241C1" w:rsidRDefault="00C241C1">
    <w:pPr>
      <w:pStyle w:val="1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E6735"/>
    <w:multiLevelType w:val="multilevel"/>
    <w:tmpl w:val="296672A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BEF26FA"/>
    <w:multiLevelType w:val="multilevel"/>
    <w:tmpl w:val="FA0E8C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3BB84DDA"/>
    <w:multiLevelType w:val="multilevel"/>
    <w:tmpl w:val="712AE068"/>
    <w:lvl w:ilvl="0">
      <w:start w:val="1"/>
      <w:numFmt w:val="decimal"/>
      <w:suff w:val="space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89" w:hanging="312"/>
      </w:pPr>
      <w:rPr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718E230C"/>
    <w:multiLevelType w:val="hybridMultilevel"/>
    <w:tmpl w:val="99DC31F0"/>
    <w:lvl w:ilvl="0" w:tplc="1FD80C5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AA6FA1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4688B3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C3228D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AEA4E3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0A84D7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37AD96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D1CEAD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64A23B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32"/>
    <w:rsid w:val="00131189"/>
    <w:rsid w:val="0022517E"/>
    <w:rsid w:val="002B7CB9"/>
    <w:rsid w:val="003E1B44"/>
    <w:rsid w:val="003F42EB"/>
    <w:rsid w:val="00417BFE"/>
    <w:rsid w:val="00430847"/>
    <w:rsid w:val="0048691C"/>
    <w:rsid w:val="004E15DE"/>
    <w:rsid w:val="007D6FC5"/>
    <w:rsid w:val="00803B32"/>
    <w:rsid w:val="008220F9"/>
    <w:rsid w:val="008256C5"/>
    <w:rsid w:val="00A21D77"/>
    <w:rsid w:val="00BF3057"/>
    <w:rsid w:val="00C241C1"/>
    <w:rsid w:val="00E94B19"/>
    <w:rsid w:val="00F06799"/>
    <w:rsid w:val="00F7125D"/>
    <w:rsid w:val="00F7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4237"/>
  <w15:docId w15:val="{CE72AC6E-F361-4FA4-934A-4969570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0"/>
    <w:uiPriority w:val="9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link w:val="1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111">
    <w:name w:val="Заголовок 11"/>
    <w:basedOn w:val="a"/>
    <w:next w:val="a"/>
    <w:link w:val="15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1">
    <w:name w:val="Заголовок 21"/>
    <w:basedOn w:val="a"/>
    <w:next w:val="a"/>
    <w:link w:val="2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3">
    <w:name w:val="Заголовок 2 Знак"/>
    <w:basedOn w:val="a0"/>
    <w:link w:val="211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f0">
    <w:name w:val="Body Text"/>
    <w:basedOn w:val="a"/>
    <w:link w:val="af1"/>
    <w:pPr>
      <w:keepNext/>
      <w:outlineLvl w:val="0"/>
    </w:pPr>
    <w:rPr>
      <w:b/>
      <w:sz w:val="32"/>
      <w:szCs w:val="20"/>
    </w:rPr>
  </w:style>
  <w:style w:type="character" w:customStyle="1" w:styleId="af1">
    <w:name w:val="Основной текст Знак"/>
    <w:basedOn w:val="a0"/>
    <w:link w:val="af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6">
    <w:name w:val="Верхний колонтитул1"/>
    <w:basedOn w:val="a"/>
    <w:link w:val="af2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1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page number"/>
    <w:basedOn w:val="a0"/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f5">
    <w:name w:val="footnote text"/>
    <w:basedOn w:val="a"/>
    <w:link w:val="af6"/>
    <w:semiHidden/>
    <w:rPr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customStyle="1" w:styleId="15">
    <w:name w:val="Заголовок 1 Знак"/>
    <w:basedOn w:val="a0"/>
    <w:link w:val="11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f8">
    <w:name w:val="Hyperlink"/>
    <w:rPr>
      <w:color w:val="0000FF"/>
      <w:u w:val="single"/>
    </w:rPr>
  </w:style>
  <w:style w:type="paragraph" w:styleId="24">
    <w:name w:val="Body Text 2"/>
    <w:basedOn w:val="a"/>
    <w:link w:val="25"/>
    <w:pPr>
      <w:spacing w:after="120" w:line="480" w:lineRule="auto"/>
    </w:pPr>
    <w:rPr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ra">
    <w:name w:val="N*r*a*"/>
    <w:qFormat/>
    <w:pPr>
      <w:spacing w:after="0" w:line="240" w:lineRule="auto"/>
    </w:pPr>
    <w:rPr>
      <w:rFonts w:ascii="T*m*s*e*R*m*n" w:eastAsia="T*m*s*e*R*m*n" w:hAnsi="T*m*s*e*R*m*n" w:cs="T*m*s*e*R*m*n"/>
      <w:sz w:val="24"/>
      <w:szCs w:val="24"/>
      <w:lang w:eastAsia="ru-RU" w:bidi="ru-RU"/>
    </w:rPr>
  </w:style>
  <w:style w:type="paragraph" w:customStyle="1" w:styleId="17">
    <w:name w:val="Нижний колонтитул1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1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basedOn w:val="a0"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afc">
    <w:name w:val="Вадькин нормальный"/>
    <w:basedOn w:val="a"/>
    <w:uiPriority w:val="99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9B843-6E1E-4067-97E3-F3C8F0AC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101047263 (SHUVAEVA - 101047263)</dc:creator>
  <cp:lastModifiedBy>Пользователь Windows</cp:lastModifiedBy>
  <cp:revision>5</cp:revision>
  <dcterms:created xsi:type="dcterms:W3CDTF">2024-10-07T07:02:00Z</dcterms:created>
  <dcterms:modified xsi:type="dcterms:W3CDTF">2024-10-08T01:33:00Z</dcterms:modified>
</cp:coreProperties>
</file>