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8F6" w:rsidRPr="00D476F0" w:rsidRDefault="00D67954" w:rsidP="00F826E2">
      <w:pPr>
        <w:ind w:left="75"/>
        <w:jc w:val="center"/>
        <w:rPr>
          <w:b/>
        </w:rPr>
      </w:pPr>
      <w:r>
        <w:rPr>
          <w:b/>
        </w:rPr>
        <w:t xml:space="preserve">МЕРОПРИЯТИЯ </w:t>
      </w:r>
    </w:p>
    <w:p w:rsidR="00087202" w:rsidRPr="00D476F0" w:rsidRDefault="00722C40" w:rsidP="00F826E2">
      <w:pPr>
        <w:ind w:left="75"/>
        <w:jc w:val="center"/>
      </w:pPr>
      <w:r>
        <w:t xml:space="preserve"> предусмотренные</w:t>
      </w:r>
      <w:r w:rsidR="00F826E2" w:rsidRPr="00D476F0">
        <w:t xml:space="preserve">  в сфере энергосбережения и повышения энергетической эффективности</w:t>
      </w:r>
    </w:p>
    <w:p w:rsidR="00F826E2" w:rsidRDefault="00A35113" w:rsidP="00F826E2">
      <w:pPr>
        <w:ind w:left="75"/>
        <w:jc w:val="center"/>
      </w:pPr>
      <w:r w:rsidRPr="00D476F0">
        <w:t>на территории рабочего посёлка пгт.</w:t>
      </w:r>
      <w:r w:rsidR="00DF1856">
        <w:t xml:space="preserve"> </w:t>
      </w:r>
      <w:r w:rsidRPr="00D476F0">
        <w:t>Магдагачи</w:t>
      </w:r>
    </w:p>
    <w:p w:rsidR="00722C40" w:rsidRPr="00D476F0" w:rsidRDefault="00722C40" w:rsidP="00F826E2">
      <w:pPr>
        <w:ind w:left="75"/>
        <w:jc w:val="center"/>
      </w:pPr>
    </w:p>
    <w:tbl>
      <w:tblPr>
        <w:tblW w:w="1420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67"/>
        <w:gridCol w:w="1695"/>
        <w:gridCol w:w="6"/>
        <w:gridCol w:w="24"/>
        <w:gridCol w:w="1677"/>
        <w:gridCol w:w="1842"/>
        <w:gridCol w:w="1843"/>
        <w:gridCol w:w="3260"/>
      </w:tblGrid>
      <w:tr w:rsidR="005777F5" w:rsidRPr="00D476F0" w:rsidTr="005777F5">
        <w:trPr>
          <w:trHeight w:val="165"/>
        </w:trPr>
        <w:tc>
          <w:tcPr>
            <w:tcW w:w="594" w:type="dxa"/>
            <w:vMerge w:val="restart"/>
          </w:tcPr>
          <w:p w:rsidR="005777F5" w:rsidRPr="00D476F0" w:rsidRDefault="005777F5" w:rsidP="00F826E2">
            <w:r w:rsidRPr="00D476F0">
              <w:t>№</w:t>
            </w:r>
          </w:p>
          <w:p w:rsidR="005777F5" w:rsidRPr="00D476F0" w:rsidRDefault="005777F5" w:rsidP="00F826E2">
            <w:proofErr w:type="gramStart"/>
            <w:r w:rsidRPr="00D476F0">
              <w:t>п</w:t>
            </w:r>
            <w:proofErr w:type="gramEnd"/>
            <w:r w:rsidRPr="00D476F0">
              <w:t>/п</w:t>
            </w:r>
          </w:p>
        </w:tc>
        <w:tc>
          <w:tcPr>
            <w:tcW w:w="3267" w:type="dxa"/>
            <w:vMerge w:val="restart"/>
          </w:tcPr>
          <w:p w:rsidR="005777F5" w:rsidRPr="00D476F0" w:rsidRDefault="005777F5" w:rsidP="00F826E2">
            <w:pPr>
              <w:jc w:val="center"/>
            </w:pPr>
            <w:r w:rsidRPr="00D476F0">
              <w:t>Наименование мероприятия</w:t>
            </w:r>
          </w:p>
        </w:tc>
        <w:tc>
          <w:tcPr>
            <w:tcW w:w="7087" w:type="dxa"/>
            <w:gridSpan w:val="6"/>
          </w:tcPr>
          <w:p w:rsidR="005777F5" w:rsidRPr="00D476F0" w:rsidRDefault="005777F5" w:rsidP="00732A2D">
            <w:pPr>
              <w:jc w:val="center"/>
            </w:pPr>
            <w:r>
              <w:t>Объемы финансирования</w:t>
            </w:r>
          </w:p>
        </w:tc>
        <w:tc>
          <w:tcPr>
            <w:tcW w:w="3260" w:type="dxa"/>
          </w:tcPr>
          <w:p w:rsidR="005777F5" w:rsidRPr="00D476F0" w:rsidRDefault="005777F5" w:rsidP="005777F5">
            <w:pPr>
              <w:jc w:val="center"/>
            </w:pPr>
            <w:r>
              <w:t>Источники финансирования</w:t>
            </w:r>
          </w:p>
        </w:tc>
      </w:tr>
      <w:tr w:rsidR="005777F5" w:rsidRPr="00D476F0" w:rsidTr="005777F5">
        <w:trPr>
          <w:trHeight w:val="201"/>
        </w:trPr>
        <w:tc>
          <w:tcPr>
            <w:tcW w:w="594" w:type="dxa"/>
            <w:vMerge/>
          </w:tcPr>
          <w:p w:rsidR="005777F5" w:rsidRPr="00D476F0" w:rsidRDefault="005777F5" w:rsidP="00F826E2"/>
        </w:tc>
        <w:tc>
          <w:tcPr>
            <w:tcW w:w="3267" w:type="dxa"/>
            <w:vMerge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701" w:type="dxa"/>
            <w:gridSpan w:val="2"/>
            <w:vMerge w:val="restart"/>
          </w:tcPr>
          <w:p w:rsidR="005777F5" w:rsidRPr="00D476F0" w:rsidRDefault="005777F5" w:rsidP="00F826E2">
            <w:pPr>
              <w:jc w:val="center"/>
            </w:pPr>
            <w:r w:rsidRPr="00D476F0">
              <w:t>.</w:t>
            </w:r>
            <w:r>
              <w:t>2017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5777F5" w:rsidRPr="00D476F0" w:rsidRDefault="005777F5" w:rsidP="00F826E2">
            <w:pPr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bottom w:val="nil"/>
            </w:tcBorders>
          </w:tcPr>
          <w:p w:rsidR="005777F5" w:rsidRPr="00D476F0" w:rsidRDefault="005777F5" w:rsidP="00F826E2">
            <w:pPr>
              <w:jc w:val="center"/>
            </w:pPr>
            <w:r>
              <w:t>2019</w:t>
            </w:r>
          </w:p>
        </w:tc>
        <w:tc>
          <w:tcPr>
            <w:tcW w:w="1843" w:type="dxa"/>
            <w:tcBorders>
              <w:bottom w:val="nil"/>
            </w:tcBorders>
          </w:tcPr>
          <w:p w:rsidR="005777F5" w:rsidRPr="00D476F0" w:rsidRDefault="005777F5" w:rsidP="00F826E2">
            <w:pPr>
              <w:jc w:val="center"/>
            </w:pPr>
            <w:r>
              <w:t>2020</w:t>
            </w:r>
          </w:p>
        </w:tc>
        <w:tc>
          <w:tcPr>
            <w:tcW w:w="3260" w:type="dxa"/>
            <w:tcBorders>
              <w:bottom w:val="nil"/>
            </w:tcBorders>
          </w:tcPr>
          <w:p w:rsidR="005777F5" w:rsidRPr="00D476F0" w:rsidRDefault="005777F5" w:rsidP="00F826E2">
            <w:pPr>
              <w:jc w:val="center"/>
            </w:pPr>
          </w:p>
        </w:tc>
      </w:tr>
      <w:tr w:rsidR="005777F5" w:rsidRPr="00D476F0" w:rsidTr="005777F5">
        <w:trPr>
          <w:trHeight w:val="510"/>
        </w:trPr>
        <w:tc>
          <w:tcPr>
            <w:tcW w:w="594" w:type="dxa"/>
            <w:vMerge/>
          </w:tcPr>
          <w:p w:rsidR="005777F5" w:rsidRPr="00D476F0" w:rsidRDefault="005777F5" w:rsidP="00F826E2"/>
        </w:tc>
        <w:tc>
          <w:tcPr>
            <w:tcW w:w="3267" w:type="dxa"/>
            <w:vMerge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701" w:type="dxa"/>
            <w:gridSpan w:val="2"/>
            <w:vMerge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842" w:type="dxa"/>
            <w:tcBorders>
              <w:top w:val="nil"/>
            </w:tcBorders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843" w:type="dxa"/>
            <w:tcBorders>
              <w:top w:val="nil"/>
            </w:tcBorders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3260" w:type="dxa"/>
            <w:tcBorders>
              <w:top w:val="nil"/>
            </w:tcBorders>
          </w:tcPr>
          <w:p w:rsidR="005777F5" w:rsidRPr="00D476F0" w:rsidRDefault="005777F5" w:rsidP="00F826E2">
            <w:pPr>
              <w:jc w:val="center"/>
            </w:pPr>
          </w:p>
        </w:tc>
      </w:tr>
      <w:tr w:rsidR="005777F5" w:rsidRPr="00D476F0" w:rsidTr="0060424B">
        <w:trPr>
          <w:trHeight w:val="240"/>
        </w:trPr>
        <w:tc>
          <w:tcPr>
            <w:tcW w:w="14208" w:type="dxa"/>
            <w:gridSpan w:val="9"/>
            <w:tcBorders>
              <w:top w:val="single" w:sz="4" w:space="0" w:color="auto"/>
            </w:tcBorders>
          </w:tcPr>
          <w:p w:rsidR="005777F5" w:rsidRPr="005777F5" w:rsidRDefault="005777F5" w:rsidP="00F826E2">
            <w:pPr>
              <w:jc w:val="center"/>
              <w:rPr>
                <w:b/>
              </w:rPr>
            </w:pPr>
            <w:r w:rsidRPr="005777F5">
              <w:rPr>
                <w:b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3267" w:type="dxa"/>
          </w:tcPr>
          <w:p w:rsidR="005777F5" w:rsidRPr="00D67954" w:rsidRDefault="005777F5" w:rsidP="000D74FA">
            <w:pPr>
              <w:rPr>
                <w:b/>
              </w:rPr>
            </w:pPr>
            <w:r w:rsidRPr="00D67954">
              <w:rPr>
                <w:b/>
              </w:rPr>
              <w:t>Администрация муниципального образования пгт. Магдагачи</w:t>
            </w:r>
          </w:p>
        </w:tc>
        <w:tc>
          <w:tcPr>
            <w:tcW w:w="1701" w:type="dxa"/>
            <w:gridSpan w:val="2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701" w:type="dxa"/>
            <w:gridSpan w:val="2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842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843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3260" w:type="dxa"/>
          </w:tcPr>
          <w:p w:rsidR="005777F5" w:rsidRPr="00D476F0" w:rsidRDefault="005777F5" w:rsidP="00F826E2">
            <w:pPr>
              <w:jc w:val="center"/>
            </w:pPr>
          </w:p>
        </w:tc>
      </w:tr>
      <w:tr w:rsidR="005777F5" w:rsidRPr="00D476F0" w:rsidTr="005777F5">
        <w:tc>
          <w:tcPr>
            <w:tcW w:w="594" w:type="dxa"/>
          </w:tcPr>
          <w:p w:rsidR="005777F5" w:rsidRPr="00D67954" w:rsidRDefault="005777F5" w:rsidP="00450206">
            <w:pPr>
              <w:spacing w:line="30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1.</w:t>
            </w:r>
          </w:p>
        </w:tc>
        <w:tc>
          <w:tcPr>
            <w:tcW w:w="3267" w:type="dxa"/>
          </w:tcPr>
          <w:p w:rsidR="005777F5" w:rsidRPr="00950A63" w:rsidRDefault="005777F5" w:rsidP="00450206">
            <w:pPr>
              <w:spacing w:line="300" w:lineRule="atLeast"/>
              <w:textAlignment w:val="baseline"/>
            </w:pPr>
            <w:r>
              <w:t>Утепление фасада администрации</w:t>
            </w:r>
          </w:p>
        </w:tc>
        <w:tc>
          <w:tcPr>
            <w:tcW w:w="1701" w:type="dxa"/>
            <w:gridSpan w:val="2"/>
          </w:tcPr>
          <w:p w:rsidR="005777F5" w:rsidRPr="00950A63" w:rsidRDefault="005228E1" w:rsidP="00D67954">
            <w:pPr>
              <w:spacing w:line="300" w:lineRule="atLeast"/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25</w:t>
            </w:r>
            <w:r w:rsidR="005777F5" w:rsidRPr="00950A63">
              <w:rPr>
                <w:bCs/>
                <w:bdr w:val="none" w:sz="0" w:space="0" w:color="auto" w:frame="1"/>
              </w:rPr>
              <w:t>,0</w:t>
            </w:r>
          </w:p>
        </w:tc>
        <w:tc>
          <w:tcPr>
            <w:tcW w:w="1701" w:type="dxa"/>
            <w:gridSpan w:val="2"/>
          </w:tcPr>
          <w:p w:rsidR="005777F5" w:rsidRPr="00B261C2" w:rsidRDefault="00B261C2" w:rsidP="00B261C2">
            <w:pPr>
              <w:spacing w:line="300" w:lineRule="atLeast"/>
              <w:jc w:val="center"/>
              <w:textAlignment w:val="baseline"/>
            </w:pPr>
            <w:r w:rsidRPr="00B261C2">
              <w:t>-</w:t>
            </w:r>
          </w:p>
        </w:tc>
        <w:tc>
          <w:tcPr>
            <w:tcW w:w="1842" w:type="dxa"/>
          </w:tcPr>
          <w:p w:rsidR="005777F5" w:rsidRPr="00B261C2" w:rsidRDefault="009C12C0" w:rsidP="00D67954">
            <w:pPr>
              <w:spacing w:line="300" w:lineRule="atLeast"/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-</w:t>
            </w:r>
          </w:p>
        </w:tc>
        <w:tc>
          <w:tcPr>
            <w:tcW w:w="1843" w:type="dxa"/>
          </w:tcPr>
          <w:p w:rsidR="005777F5" w:rsidRPr="00B261C2" w:rsidRDefault="009C12C0" w:rsidP="009C12C0">
            <w:pPr>
              <w:spacing w:line="300" w:lineRule="atLeast"/>
              <w:jc w:val="center"/>
              <w:textAlignment w:val="baseline"/>
            </w:pPr>
            <w:r>
              <w:t>-</w:t>
            </w:r>
          </w:p>
        </w:tc>
        <w:tc>
          <w:tcPr>
            <w:tcW w:w="3260" w:type="dxa"/>
          </w:tcPr>
          <w:p w:rsidR="005777F5" w:rsidRPr="00B261C2" w:rsidRDefault="009C12C0" w:rsidP="00450206">
            <w:pPr>
              <w:spacing w:line="300" w:lineRule="atLeast"/>
              <w:textAlignment w:val="baseline"/>
            </w:pPr>
            <w:r>
              <w:t>Местный бюджет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Pr="00D67954" w:rsidRDefault="005777F5" w:rsidP="00450206">
            <w:pPr>
              <w:spacing w:line="30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2.</w:t>
            </w:r>
          </w:p>
        </w:tc>
        <w:tc>
          <w:tcPr>
            <w:tcW w:w="3267" w:type="dxa"/>
          </w:tcPr>
          <w:p w:rsidR="005777F5" w:rsidRDefault="005777F5" w:rsidP="00450206">
            <w:pPr>
              <w:spacing w:line="30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Замена ламп накаливания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энергосберегающие</w:t>
            </w:r>
          </w:p>
        </w:tc>
        <w:tc>
          <w:tcPr>
            <w:tcW w:w="1701" w:type="dxa"/>
            <w:gridSpan w:val="2"/>
          </w:tcPr>
          <w:p w:rsidR="005777F5" w:rsidRDefault="005777F5" w:rsidP="00D67954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3,0</w:t>
            </w:r>
          </w:p>
        </w:tc>
        <w:tc>
          <w:tcPr>
            <w:tcW w:w="1701" w:type="dxa"/>
            <w:gridSpan w:val="2"/>
          </w:tcPr>
          <w:p w:rsidR="005777F5" w:rsidRPr="00B261C2" w:rsidRDefault="009C12C0" w:rsidP="00B261C2">
            <w:pPr>
              <w:spacing w:line="300" w:lineRule="atLeast"/>
              <w:jc w:val="center"/>
              <w:textAlignment w:val="baseline"/>
            </w:pPr>
            <w:r>
              <w:t>-</w:t>
            </w:r>
          </w:p>
        </w:tc>
        <w:tc>
          <w:tcPr>
            <w:tcW w:w="1842" w:type="dxa"/>
          </w:tcPr>
          <w:p w:rsidR="005777F5" w:rsidRPr="00B261C2" w:rsidRDefault="009C12C0" w:rsidP="00D67954">
            <w:pPr>
              <w:spacing w:line="300" w:lineRule="atLeast"/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1,5</w:t>
            </w:r>
          </w:p>
        </w:tc>
        <w:tc>
          <w:tcPr>
            <w:tcW w:w="1843" w:type="dxa"/>
          </w:tcPr>
          <w:p w:rsidR="005777F5" w:rsidRPr="00B261C2" w:rsidRDefault="009C12C0" w:rsidP="009C12C0">
            <w:pPr>
              <w:spacing w:line="300" w:lineRule="atLeast"/>
              <w:jc w:val="center"/>
              <w:textAlignment w:val="baseline"/>
            </w:pPr>
            <w:r>
              <w:t>-</w:t>
            </w:r>
          </w:p>
        </w:tc>
        <w:tc>
          <w:tcPr>
            <w:tcW w:w="3260" w:type="dxa"/>
          </w:tcPr>
          <w:p w:rsidR="005777F5" w:rsidRPr="00B261C2" w:rsidRDefault="009C12C0" w:rsidP="00450206">
            <w:pPr>
              <w:spacing w:line="300" w:lineRule="atLeast"/>
              <w:textAlignment w:val="baseline"/>
            </w:pPr>
            <w:r>
              <w:t>Местный бюджет</w:t>
            </w:r>
          </w:p>
        </w:tc>
      </w:tr>
      <w:tr w:rsidR="005777F5" w:rsidRPr="00D476F0" w:rsidTr="00B261C2">
        <w:trPr>
          <w:trHeight w:val="2115"/>
        </w:trPr>
        <w:tc>
          <w:tcPr>
            <w:tcW w:w="594" w:type="dxa"/>
          </w:tcPr>
          <w:p w:rsidR="005777F5" w:rsidRDefault="005777F5" w:rsidP="00450206">
            <w:pPr>
              <w:spacing w:line="30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3.</w:t>
            </w:r>
          </w:p>
        </w:tc>
        <w:tc>
          <w:tcPr>
            <w:tcW w:w="3267" w:type="dxa"/>
          </w:tcPr>
          <w:p w:rsidR="00B261C2" w:rsidRDefault="005777F5" w:rsidP="00950A63">
            <w:pPr>
              <w:spacing w:line="300" w:lineRule="atLeast"/>
              <w:textAlignment w:val="baseline"/>
              <w:rPr>
                <w:color w:val="000000"/>
              </w:rPr>
            </w:pPr>
            <w:r>
              <w:t>Информация для потребителей о способах потребления воды и электроэнергии по повышению энергоэффективности в средствах СМИ</w:t>
            </w:r>
          </w:p>
        </w:tc>
        <w:tc>
          <w:tcPr>
            <w:tcW w:w="1701" w:type="dxa"/>
            <w:gridSpan w:val="2"/>
          </w:tcPr>
          <w:p w:rsidR="005777F5" w:rsidRDefault="005777F5" w:rsidP="00D67954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3,0</w:t>
            </w:r>
          </w:p>
        </w:tc>
        <w:tc>
          <w:tcPr>
            <w:tcW w:w="1701" w:type="dxa"/>
            <w:gridSpan w:val="2"/>
          </w:tcPr>
          <w:p w:rsidR="005777F5" w:rsidRPr="00B261C2" w:rsidRDefault="009C12C0" w:rsidP="00B261C2">
            <w:pPr>
              <w:spacing w:line="300" w:lineRule="atLeast"/>
              <w:jc w:val="center"/>
              <w:textAlignment w:val="baseline"/>
            </w:pPr>
            <w:r>
              <w:t>2,0</w:t>
            </w:r>
          </w:p>
        </w:tc>
        <w:tc>
          <w:tcPr>
            <w:tcW w:w="1842" w:type="dxa"/>
          </w:tcPr>
          <w:p w:rsidR="005777F5" w:rsidRPr="00B261C2" w:rsidRDefault="009C12C0" w:rsidP="00D67954">
            <w:pPr>
              <w:spacing w:line="300" w:lineRule="atLeast"/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2,0</w:t>
            </w:r>
          </w:p>
        </w:tc>
        <w:tc>
          <w:tcPr>
            <w:tcW w:w="1843" w:type="dxa"/>
          </w:tcPr>
          <w:p w:rsidR="005777F5" w:rsidRPr="00B261C2" w:rsidRDefault="009C12C0" w:rsidP="009C12C0">
            <w:pPr>
              <w:spacing w:line="300" w:lineRule="atLeast"/>
              <w:jc w:val="center"/>
              <w:textAlignment w:val="baseline"/>
            </w:pPr>
            <w:r>
              <w:t>2,0</w:t>
            </w:r>
          </w:p>
        </w:tc>
        <w:tc>
          <w:tcPr>
            <w:tcW w:w="3260" w:type="dxa"/>
          </w:tcPr>
          <w:p w:rsidR="005777F5" w:rsidRPr="00B261C2" w:rsidRDefault="009C12C0" w:rsidP="00450206">
            <w:pPr>
              <w:spacing w:line="300" w:lineRule="atLeast"/>
              <w:textAlignment w:val="baseline"/>
            </w:pPr>
            <w:r>
              <w:t>Местный бюджет</w:t>
            </w:r>
          </w:p>
        </w:tc>
      </w:tr>
      <w:tr w:rsidR="00B261C2" w:rsidRPr="00D476F0" w:rsidTr="00B261C2">
        <w:trPr>
          <w:trHeight w:val="825"/>
        </w:trPr>
        <w:tc>
          <w:tcPr>
            <w:tcW w:w="594" w:type="dxa"/>
          </w:tcPr>
          <w:p w:rsidR="00B261C2" w:rsidRDefault="00B261C2" w:rsidP="00450206">
            <w:pPr>
              <w:spacing w:line="30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4.</w:t>
            </w:r>
          </w:p>
        </w:tc>
        <w:tc>
          <w:tcPr>
            <w:tcW w:w="3267" w:type="dxa"/>
          </w:tcPr>
          <w:p w:rsidR="00B261C2" w:rsidRDefault="00B261C2" w:rsidP="00950A63">
            <w:pPr>
              <w:spacing w:line="300" w:lineRule="atLeast"/>
              <w:textAlignment w:val="baseline"/>
            </w:pPr>
            <w:r>
              <w:t>Утепление фасада спортивного комплекса «Олимп»</w:t>
            </w:r>
          </w:p>
        </w:tc>
        <w:tc>
          <w:tcPr>
            <w:tcW w:w="1701" w:type="dxa"/>
            <w:gridSpan w:val="2"/>
          </w:tcPr>
          <w:p w:rsidR="00B261C2" w:rsidRDefault="00B261C2" w:rsidP="00D67954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-</w:t>
            </w:r>
          </w:p>
        </w:tc>
        <w:tc>
          <w:tcPr>
            <w:tcW w:w="1701" w:type="dxa"/>
            <w:gridSpan w:val="2"/>
          </w:tcPr>
          <w:p w:rsidR="00B261C2" w:rsidRPr="00D67954" w:rsidRDefault="00B261C2" w:rsidP="00B261C2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842" w:type="dxa"/>
          </w:tcPr>
          <w:p w:rsidR="00B261C2" w:rsidRDefault="009C12C0" w:rsidP="00D67954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-</w:t>
            </w:r>
          </w:p>
        </w:tc>
        <w:tc>
          <w:tcPr>
            <w:tcW w:w="1843" w:type="dxa"/>
          </w:tcPr>
          <w:p w:rsidR="00B261C2" w:rsidRPr="00D67954" w:rsidRDefault="009C12C0" w:rsidP="009C12C0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60" w:type="dxa"/>
          </w:tcPr>
          <w:p w:rsidR="00B261C2" w:rsidRPr="00D67954" w:rsidRDefault="009C12C0" w:rsidP="00450206">
            <w:pPr>
              <w:spacing w:line="300" w:lineRule="atLeast"/>
              <w:textAlignment w:val="baseline"/>
              <w:rPr>
                <w:color w:val="000000"/>
              </w:rPr>
            </w:pPr>
            <w:r>
              <w:t>Местный бюджет</w:t>
            </w:r>
          </w:p>
        </w:tc>
      </w:tr>
      <w:tr w:rsidR="00B261C2" w:rsidRPr="00D476F0" w:rsidTr="005777F5">
        <w:trPr>
          <w:trHeight w:val="360"/>
        </w:trPr>
        <w:tc>
          <w:tcPr>
            <w:tcW w:w="594" w:type="dxa"/>
          </w:tcPr>
          <w:p w:rsidR="00B261C2" w:rsidRDefault="00B261C2" w:rsidP="00450206">
            <w:pPr>
              <w:spacing w:line="30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5.</w:t>
            </w:r>
          </w:p>
        </w:tc>
        <w:tc>
          <w:tcPr>
            <w:tcW w:w="3267" w:type="dxa"/>
          </w:tcPr>
          <w:p w:rsidR="00B261C2" w:rsidRDefault="00B261C2" w:rsidP="00950A63">
            <w:pPr>
              <w:spacing w:line="300" w:lineRule="atLeast"/>
              <w:textAlignment w:val="baseline"/>
            </w:pPr>
            <w:r>
              <w:rPr>
                <w:color w:val="000000"/>
              </w:rPr>
              <w:t>Замена ламп накаливания на энергосберегающие в СК «Олимп»</w:t>
            </w:r>
          </w:p>
        </w:tc>
        <w:tc>
          <w:tcPr>
            <w:tcW w:w="1701" w:type="dxa"/>
            <w:gridSpan w:val="2"/>
          </w:tcPr>
          <w:p w:rsidR="00B261C2" w:rsidRDefault="009C12C0" w:rsidP="00D67954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-</w:t>
            </w:r>
          </w:p>
        </w:tc>
        <w:tc>
          <w:tcPr>
            <w:tcW w:w="1701" w:type="dxa"/>
            <w:gridSpan w:val="2"/>
          </w:tcPr>
          <w:p w:rsidR="00B261C2" w:rsidRDefault="00B261C2" w:rsidP="00B261C2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842" w:type="dxa"/>
          </w:tcPr>
          <w:p w:rsidR="00B261C2" w:rsidRDefault="009C12C0" w:rsidP="00D67954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5,0</w:t>
            </w:r>
          </w:p>
        </w:tc>
        <w:tc>
          <w:tcPr>
            <w:tcW w:w="1843" w:type="dxa"/>
          </w:tcPr>
          <w:p w:rsidR="00B261C2" w:rsidRPr="00D67954" w:rsidRDefault="009C12C0" w:rsidP="009C12C0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60" w:type="dxa"/>
          </w:tcPr>
          <w:p w:rsidR="00B261C2" w:rsidRPr="00D67954" w:rsidRDefault="009C12C0" w:rsidP="00450206">
            <w:pPr>
              <w:spacing w:line="300" w:lineRule="atLeast"/>
              <w:textAlignment w:val="baseline"/>
              <w:rPr>
                <w:color w:val="000000"/>
              </w:rPr>
            </w:pPr>
            <w:r>
              <w:t>Местный бюджет</w:t>
            </w:r>
          </w:p>
        </w:tc>
      </w:tr>
      <w:tr w:rsidR="005777F5" w:rsidRPr="00D476F0" w:rsidTr="005228E1">
        <w:trPr>
          <w:trHeight w:val="345"/>
        </w:trPr>
        <w:tc>
          <w:tcPr>
            <w:tcW w:w="594" w:type="dxa"/>
          </w:tcPr>
          <w:p w:rsidR="005777F5" w:rsidRPr="00D67954" w:rsidRDefault="005777F5" w:rsidP="00450206">
            <w:pPr>
              <w:spacing w:line="300" w:lineRule="atLeast"/>
              <w:textAlignment w:val="baseline"/>
              <w:rPr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267" w:type="dxa"/>
          </w:tcPr>
          <w:p w:rsidR="005777F5" w:rsidRPr="00450206" w:rsidRDefault="005777F5" w:rsidP="00450206">
            <w:pPr>
              <w:spacing w:line="300" w:lineRule="atLeast"/>
              <w:textAlignment w:val="baseline"/>
              <w:rPr>
                <w:b/>
                <w:color w:val="000000"/>
              </w:rPr>
            </w:pPr>
            <w:r w:rsidRPr="00450206">
              <w:rPr>
                <w:b/>
                <w:color w:val="000000"/>
              </w:rPr>
              <w:t>Итого:</w:t>
            </w:r>
          </w:p>
        </w:tc>
        <w:tc>
          <w:tcPr>
            <w:tcW w:w="1701" w:type="dxa"/>
            <w:gridSpan w:val="2"/>
          </w:tcPr>
          <w:p w:rsidR="005777F5" w:rsidRPr="009043D0" w:rsidRDefault="009C12C0" w:rsidP="00450206">
            <w:pPr>
              <w:spacing w:line="300" w:lineRule="atLeast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bdr w:val="none" w:sz="0" w:space="0" w:color="auto" w:frame="1"/>
              </w:rPr>
              <w:t>31</w:t>
            </w:r>
            <w:r w:rsidR="005777F5">
              <w:rPr>
                <w:b/>
                <w:bCs/>
                <w:color w:val="000000"/>
                <w:bdr w:val="none" w:sz="0" w:space="0" w:color="auto" w:frame="1"/>
              </w:rPr>
              <w:t>,0</w:t>
            </w:r>
          </w:p>
        </w:tc>
        <w:tc>
          <w:tcPr>
            <w:tcW w:w="1701" w:type="dxa"/>
            <w:gridSpan w:val="2"/>
          </w:tcPr>
          <w:p w:rsidR="005777F5" w:rsidRPr="009043D0" w:rsidRDefault="009C12C0" w:rsidP="009C12C0">
            <w:pPr>
              <w:spacing w:line="300" w:lineRule="atLeast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62,0</w:t>
            </w:r>
          </w:p>
        </w:tc>
        <w:tc>
          <w:tcPr>
            <w:tcW w:w="1842" w:type="dxa"/>
          </w:tcPr>
          <w:p w:rsidR="005777F5" w:rsidRPr="009043D0" w:rsidRDefault="009C12C0" w:rsidP="00450206">
            <w:pPr>
              <w:spacing w:line="300" w:lineRule="atLeast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bdr w:val="none" w:sz="0" w:space="0" w:color="auto" w:frame="1"/>
              </w:rPr>
              <w:t>8,5</w:t>
            </w:r>
          </w:p>
        </w:tc>
        <w:tc>
          <w:tcPr>
            <w:tcW w:w="1843" w:type="dxa"/>
          </w:tcPr>
          <w:p w:rsidR="005228E1" w:rsidRPr="009C12C0" w:rsidRDefault="009C12C0" w:rsidP="009C12C0">
            <w:pPr>
              <w:spacing w:line="300" w:lineRule="atLeast"/>
              <w:jc w:val="center"/>
              <w:textAlignment w:val="baseline"/>
              <w:rPr>
                <w:b/>
                <w:color w:val="000000"/>
              </w:rPr>
            </w:pPr>
            <w:r w:rsidRPr="009C12C0">
              <w:rPr>
                <w:b/>
                <w:color w:val="000000"/>
              </w:rPr>
              <w:t>2,0</w:t>
            </w:r>
          </w:p>
        </w:tc>
        <w:tc>
          <w:tcPr>
            <w:tcW w:w="3260" w:type="dxa"/>
          </w:tcPr>
          <w:p w:rsidR="005777F5" w:rsidRPr="00450206" w:rsidRDefault="005777F5" w:rsidP="00450206">
            <w:pPr>
              <w:spacing w:line="300" w:lineRule="atLeast"/>
              <w:textAlignment w:val="baseline"/>
              <w:rPr>
                <w:color w:val="000000"/>
              </w:rPr>
            </w:pPr>
          </w:p>
        </w:tc>
      </w:tr>
      <w:tr w:rsidR="005228E1" w:rsidRPr="00D476F0" w:rsidTr="00AE6F18">
        <w:trPr>
          <w:trHeight w:val="255"/>
        </w:trPr>
        <w:tc>
          <w:tcPr>
            <w:tcW w:w="14208" w:type="dxa"/>
            <w:gridSpan w:val="9"/>
          </w:tcPr>
          <w:p w:rsidR="005228E1" w:rsidRPr="00450206" w:rsidRDefault="005228E1" w:rsidP="005228E1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  <w:r w:rsidRPr="005777F5">
              <w:rPr>
                <w:b/>
              </w:rPr>
              <w:t xml:space="preserve">Мероприятия по энергосбережению и повышению энергетической эффективности в </w:t>
            </w:r>
            <w:r>
              <w:rPr>
                <w:b/>
              </w:rPr>
              <w:t>коммунальной инфраструктуре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3267" w:type="dxa"/>
          </w:tcPr>
          <w:p w:rsidR="005777F5" w:rsidRPr="00D476F0" w:rsidRDefault="005777F5" w:rsidP="000D74FA">
            <w:pPr>
              <w:rPr>
                <w:b/>
              </w:rPr>
            </w:pPr>
            <w:r w:rsidRPr="00D476F0">
              <w:rPr>
                <w:b/>
              </w:rPr>
              <w:t>ООО «ДСК Приамурье»</w:t>
            </w:r>
          </w:p>
        </w:tc>
        <w:tc>
          <w:tcPr>
            <w:tcW w:w="1695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707" w:type="dxa"/>
            <w:gridSpan w:val="3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842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843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3260" w:type="dxa"/>
          </w:tcPr>
          <w:p w:rsidR="005777F5" w:rsidRPr="00D476F0" w:rsidRDefault="005777F5" w:rsidP="00F826E2">
            <w:pPr>
              <w:jc w:val="center"/>
            </w:pP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F826E2">
            <w:pPr>
              <w:jc w:val="center"/>
            </w:pPr>
            <w:r>
              <w:t>1</w:t>
            </w:r>
            <w:r w:rsidRPr="00D476F0">
              <w:t>.</w:t>
            </w:r>
          </w:p>
        </w:tc>
        <w:tc>
          <w:tcPr>
            <w:tcW w:w="3267" w:type="dxa"/>
          </w:tcPr>
          <w:p w:rsidR="005777F5" w:rsidRPr="00950A63" w:rsidRDefault="005777F5" w:rsidP="00AA0FB0">
            <w:r>
              <w:t xml:space="preserve">Замена неэффективных </w:t>
            </w:r>
            <w:r>
              <w:lastRenderedPageBreak/>
              <w:t>источников света</w:t>
            </w:r>
          </w:p>
        </w:tc>
        <w:tc>
          <w:tcPr>
            <w:tcW w:w="1695" w:type="dxa"/>
          </w:tcPr>
          <w:p w:rsidR="005777F5" w:rsidRPr="00327FA9" w:rsidRDefault="005777F5" w:rsidP="00F826E2">
            <w:pPr>
              <w:jc w:val="center"/>
            </w:pPr>
            <w:r w:rsidRPr="00327FA9">
              <w:lastRenderedPageBreak/>
              <w:t>19,0</w:t>
            </w:r>
          </w:p>
        </w:tc>
        <w:tc>
          <w:tcPr>
            <w:tcW w:w="1707" w:type="dxa"/>
            <w:gridSpan w:val="3"/>
          </w:tcPr>
          <w:p w:rsidR="005777F5" w:rsidRPr="00327FA9" w:rsidRDefault="00B92B19" w:rsidP="00F826E2">
            <w:pPr>
              <w:jc w:val="center"/>
            </w:pPr>
            <w:r>
              <w:t>25,0</w:t>
            </w:r>
          </w:p>
        </w:tc>
        <w:tc>
          <w:tcPr>
            <w:tcW w:w="1842" w:type="dxa"/>
          </w:tcPr>
          <w:p w:rsidR="005777F5" w:rsidRPr="00B92B19" w:rsidRDefault="00B92B19" w:rsidP="00F826E2">
            <w:pPr>
              <w:jc w:val="center"/>
            </w:pPr>
            <w:r w:rsidRPr="00B92B19">
              <w:t>-</w:t>
            </w:r>
          </w:p>
        </w:tc>
        <w:tc>
          <w:tcPr>
            <w:tcW w:w="1843" w:type="dxa"/>
          </w:tcPr>
          <w:p w:rsidR="005777F5" w:rsidRPr="00B92B19" w:rsidRDefault="00B92B19" w:rsidP="00F826E2">
            <w:pPr>
              <w:jc w:val="center"/>
            </w:pPr>
            <w:r w:rsidRPr="00B92B19">
              <w:t>-</w:t>
            </w:r>
          </w:p>
        </w:tc>
        <w:tc>
          <w:tcPr>
            <w:tcW w:w="3260" w:type="dxa"/>
          </w:tcPr>
          <w:p w:rsidR="005777F5" w:rsidRPr="00D80042" w:rsidRDefault="00B05282" w:rsidP="00F826E2">
            <w:pPr>
              <w:jc w:val="center"/>
              <w:rPr>
                <w:color w:val="FF0000"/>
              </w:rPr>
            </w:pPr>
            <w:r>
              <w:t>Внебюджетные источники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Default="005777F5" w:rsidP="00F826E2">
            <w:pPr>
              <w:jc w:val="center"/>
            </w:pPr>
            <w:r>
              <w:lastRenderedPageBreak/>
              <w:t>2.</w:t>
            </w:r>
          </w:p>
        </w:tc>
        <w:tc>
          <w:tcPr>
            <w:tcW w:w="3267" w:type="dxa"/>
          </w:tcPr>
          <w:p w:rsidR="005777F5" w:rsidRPr="00950A63" w:rsidRDefault="005777F5" w:rsidP="000D74FA">
            <w:r>
              <w:t xml:space="preserve">Замена низкоэффективных котлов на </w:t>
            </w:r>
            <w:proofErr w:type="gramStart"/>
            <w:r>
              <w:t>современные</w:t>
            </w:r>
            <w:proofErr w:type="gramEnd"/>
            <w:r>
              <w:t xml:space="preserve"> с высоким КПД при работе на низкосортных углях</w:t>
            </w:r>
          </w:p>
        </w:tc>
        <w:tc>
          <w:tcPr>
            <w:tcW w:w="1695" w:type="dxa"/>
          </w:tcPr>
          <w:p w:rsidR="005777F5" w:rsidRPr="00327FA9" w:rsidRDefault="005777F5" w:rsidP="00F826E2">
            <w:pPr>
              <w:jc w:val="center"/>
            </w:pPr>
            <w:r w:rsidRPr="00327FA9">
              <w:t>300,0</w:t>
            </w:r>
          </w:p>
        </w:tc>
        <w:tc>
          <w:tcPr>
            <w:tcW w:w="1707" w:type="dxa"/>
            <w:gridSpan w:val="3"/>
          </w:tcPr>
          <w:p w:rsidR="005777F5" w:rsidRPr="00327FA9" w:rsidRDefault="00B92B19" w:rsidP="00F826E2">
            <w:pPr>
              <w:jc w:val="center"/>
            </w:pPr>
            <w:r>
              <w:t>300,0</w:t>
            </w:r>
          </w:p>
        </w:tc>
        <w:tc>
          <w:tcPr>
            <w:tcW w:w="1842" w:type="dxa"/>
          </w:tcPr>
          <w:p w:rsidR="005777F5" w:rsidRPr="00B92B19" w:rsidRDefault="00B92B19" w:rsidP="00F826E2">
            <w:pPr>
              <w:jc w:val="center"/>
            </w:pPr>
            <w:r w:rsidRPr="00B92B19">
              <w:t>-</w:t>
            </w:r>
          </w:p>
        </w:tc>
        <w:tc>
          <w:tcPr>
            <w:tcW w:w="1843" w:type="dxa"/>
          </w:tcPr>
          <w:p w:rsidR="005777F5" w:rsidRPr="00B92B19" w:rsidRDefault="00B92B19" w:rsidP="00F826E2">
            <w:pPr>
              <w:jc w:val="center"/>
            </w:pPr>
            <w:r w:rsidRPr="00B92B19">
              <w:t>-</w:t>
            </w:r>
          </w:p>
        </w:tc>
        <w:tc>
          <w:tcPr>
            <w:tcW w:w="3260" w:type="dxa"/>
          </w:tcPr>
          <w:p w:rsidR="005777F5" w:rsidRPr="00D80042" w:rsidRDefault="00B05282" w:rsidP="00F826E2">
            <w:pPr>
              <w:jc w:val="center"/>
              <w:rPr>
                <w:color w:val="FF0000"/>
              </w:rPr>
            </w:pPr>
            <w:r>
              <w:t>Внебюджетные источники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Default="005777F5" w:rsidP="00F826E2">
            <w:pPr>
              <w:jc w:val="center"/>
            </w:pPr>
          </w:p>
        </w:tc>
        <w:tc>
          <w:tcPr>
            <w:tcW w:w="3267" w:type="dxa"/>
          </w:tcPr>
          <w:p w:rsidR="005777F5" w:rsidRPr="00C309F0" w:rsidRDefault="005777F5" w:rsidP="000D74FA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695" w:type="dxa"/>
          </w:tcPr>
          <w:p w:rsidR="005777F5" w:rsidRPr="00C309F0" w:rsidRDefault="005777F5" w:rsidP="00F826E2">
            <w:pPr>
              <w:jc w:val="center"/>
              <w:rPr>
                <w:b/>
              </w:rPr>
            </w:pPr>
            <w:r>
              <w:rPr>
                <w:b/>
              </w:rPr>
              <w:t>319,0</w:t>
            </w:r>
          </w:p>
        </w:tc>
        <w:tc>
          <w:tcPr>
            <w:tcW w:w="1707" w:type="dxa"/>
            <w:gridSpan w:val="3"/>
          </w:tcPr>
          <w:p w:rsidR="005777F5" w:rsidRPr="00C309F0" w:rsidRDefault="000F0523" w:rsidP="00F826E2">
            <w:pPr>
              <w:jc w:val="center"/>
              <w:rPr>
                <w:b/>
              </w:rPr>
            </w:pPr>
            <w:r>
              <w:rPr>
                <w:b/>
              </w:rPr>
              <w:t>325,0</w:t>
            </w:r>
          </w:p>
        </w:tc>
        <w:tc>
          <w:tcPr>
            <w:tcW w:w="1842" w:type="dxa"/>
          </w:tcPr>
          <w:p w:rsidR="005777F5" w:rsidRPr="00D476F0" w:rsidRDefault="000F0523" w:rsidP="00F826E2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777F5" w:rsidRPr="00D476F0" w:rsidRDefault="000F0523" w:rsidP="00F826E2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777F5" w:rsidRPr="00D476F0" w:rsidRDefault="005777F5" w:rsidP="00F826E2">
            <w:pPr>
              <w:jc w:val="center"/>
            </w:pPr>
          </w:p>
        </w:tc>
      </w:tr>
      <w:tr w:rsidR="005228E1" w:rsidRPr="00D476F0" w:rsidTr="00D148FE">
        <w:trPr>
          <w:trHeight w:val="348"/>
        </w:trPr>
        <w:tc>
          <w:tcPr>
            <w:tcW w:w="14208" w:type="dxa"/>
            <w:gridSpan w:val="9"/>
          </w:tcPr>
          <w:p w:rsidR="005228E1" w:rsidRPr="00D476F0" w:rsidRDefault="005228E1" w:rsidP="00A809D0">
            <w:pPr>
              <w:jc w:val="center"/>
              <w:rPr>
                <w:b/>
              </w:rPr>
            </w:pPr>
            <w:r w:rsidRPr="005777F5">
              <w:rPr>
                <w:b/>
              </w:rPr>
              <w:t xml:space="preserve">Мероприятия по энергосбережению и повышению энергетической эффективности в </w:t>
            </w:r>
            <w:r>
              <w:rPr>
                <w:b/>
              </w:rPr>
              <w:t>жилищном фонде</w:t>
            </w:r>
          </w:p>
        </w:tc>
      </w:tr>
      <w:tr w:rsidR="005228E1" w:rsidRPr="00D476F0" w:rsidTr="005777F5">
        <w:trPr>
          <w:trHeight w:val="465"/>
        </w:trPr>
        <w:tc>
          <w:tcPr>
            <w:tcW w:w="594" w:type="dxa"/>
          </w:tcPr>
          <w:p w:rsidR="005228E1" w:rsidRPr="00D476F0" w:rsidRDefault="005228E1" w:rsidP="00F826E2">
            <w:pPr>
              <w:jc w:val="center"/>
            </w:pPr>
          </w:p>
        </w:tc>
        <w:tc>
          <w:tcPr>
            <w:tcW w:w="3267" w:type="dxa"/>
          </w:tcPr>
          <w:p w:rsidR="005228E1" w:rsidRDefault="005228E1" w:rsidP="00087202">
            <w:pPr>
              <w:rPr>
                <w:b/>
              </w:rPr>
            </w:pPr>
            <w:r>
              <w:rPr>
                <w:b/>
              </w:rPr>
              <w:t>ООО «Чистый двор</w:t>
            </w:r>
            <w:r w:rsidRPr="00D476F0">
              <w:rPr>
                <w:b/>
              </w:rPr>
              <w:t>»</w:t>
            </w:r>
          </w:p>
        </w:tc>
        <w:tc>
          <w:tcPr>
            <w:tcW w:w="1695" w:type="dxa"/>
          </w:tcPr>
          <w:p w:rsidR="005228E1" w:rsidRPr="00D476F0" w:rsidRDefault="005228E1" w:rsidP="00A809D0">
            <w:pPr>
              <w:jc w:val="center"/>
              <w:rPr>
                <w:b/>
              </w:rPr>
            </w:pPr>
          </w:p>
        </w:tc>
        <w:tc>
          <w:tcPr>
            <w:tcW w:w="1707" w:type="dxa"/>
            <w:gridSpan w:val="3"/>
          </w:tcPr>
          <w:p w:rsidR="005228E1" w:rsidRPr="00D476F0" w:rsidRDefault="005228E1" w:rsidP="00A809D0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5228E1" w:rsidRPr="00D476F0" w:rsidRDefault="005228E1" w:rsidP="00F826E2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5228E1" w:rsidRPr="00D476F0" w:rsidRDefault="005228E1" w:rsidP="00A809D0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5228E1" w:rsidRPr="00D476F0" w:rsidRDefault="005228E1" w:rsidP="00A809D0">
            <w:pPr>
              <w:jc w:val="center"/>
              <w:rPr>
                <w:b/>
              </w:rPr>
            </w:pP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F826E2">
            <w:pPr>
              <w:jc w:val="center"/>
            </w:pPr>
            <w:r w:rsidRPr="00D476F0">
              <w:t>1.</w:t>
            </w:r>
          </w:p>
        </w:tc>
        <w:tc>
          <w:tcPr>
            <w:tcW w:w="3267" w:type="dxa"/>
          </w:tcPr>
          <w:p w:rsidR="005777F5" w:rsidRPr="00D476F0" w:rsidRDefault="005777F5" w:rsidP="00087202">
            <w:r>
              <w:t>Освещение мест общего пользования жилых домов</w:t>
            </w:r>
          </w:p>
        </w:tc>
        <w:tc>
          <w:tcPr>
            <w:tcW w:w="1725" w:type="dxa"/>
            <w:gridSpan w:val="3"/>
          </w:tcPr>
          <w:p w:rsidR="005777F5" w:rsidRPr="00D476F0" w:rsidRDefault="005777F5" w:rsidP="00DF1856">
            <w:pPr>
              <w:jc w:val="center"/>
            </w:pPr>
            <w:r>
              <w:t>5,0</w:t>
            </w:r>
          </w:p>
        </w:tc>
        <w:tc>
          <w:tcPr>
            <w:tcW w:w="1677" w:type="dxa"/>
          </w:tcPr>
          <w:p w:rsidR="005777F5" w:rsidRPr="00D476F0" w:rsidRDefault="000F0523" w:rsidP="00DF1856">
            <w:pPr>
              <w:jc w:val="center"/>
            </w:pPr>
            <w:r>
              <w:t>5,0</w:t>
            </w:r>
          </w:p>
        </w:tc>
        <w:tc>
          <w:tcPr>
            <w:tcW w:w="1842" w:type="dxa"/>
          </w:tcPr>
          <w:p w:rsidR="005777F5" w:rsidRPr="00D476F0" w:rsidRDefault="000F0523" w:rsidP="00F826E2">
            <w:pPr>
              <w:jc w:val="center"/>
            </w:pPr>
            <w:r>
              <w:t>3,0</w:t>
            </w:r>
          </w:p>
        </w:tc>
        <w:tc>
          <w:tcPr>
            <w:tcW w:w="1843" w:type="dxa"/>
          </w:tcPr>
          <w:p w:rsidR="005777F5" w:rsidRPr="00D476F0" w:rsidRDefault="000F0523" w:rsidP="00A809D0">
            <w:pPr>
              <w:jc w:val="center"/>
            </w:pPr>
            <w:r>
              <w:t>3,0</w:t>
            </w:r>
          </w:p>
        </w:tc>
        <w:tc>
          <w:tcPr>
            <w:tcW w:w="3260" w:type="dxa"/>
          </w:tcPr>
          <w:p w:rsidR="005777F5" w:rsidRPr="00D476F0" w:rsidRDefault="000F0523" w:rsidP="00A809D0">
            <w:pPr>
              <w:jc w:val="center"/>
            </w:pPr>
            <w:r>
              <w:t>Внебюджетные источники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Default="005777F5" w:rsidP="006D3F2E">
            <w:pPr>
              <w:jc w:val="center"/>
            </w:pPr>
            <w:r>
              <w:t>2.</w:t>
            </w:r>
          </w:p>
        </w:tc>
        <w:tc>
          <w:tcPr>
            <w:tcW w:w="3267" w:type="dxa"/>
          </w:tcPr>
          <w:p w:rsidR="005777F5" w:rsidRDefault="005777F5" w:rsidP="00087202">
            <w:r>
              <w:t>Утепление системы отопления в местах общего пользования жилых домов</w:t>
            </w:r>
          </w:p>
        </w:tc>
        <w:tc>
          <w:tcPr>
            <w:tcW w:w="1725" w:type="dxa"/>
            <w:gridSpan w:val="3"/>
          </w:tcPr>
          <w:p w:rsidR="005777F5" w:rsidRDefault="005777F5" w:rsidP="00A809D0">
            <w:pPr>
              <w:jc w:val="center"/>
            </w:pPr>
            <w:r>
              <w:t>5,0</w:t>
            </w:r>
          </w:p>
        </w:tc>
        <w:tc>
          <w:tcPr>
            <w:tcW w:w="1677" w:type="dxa"/>
          </w:tcPr>
          <w:p w:rsidR="005777F5" w:rsidRDefault="000F0523" w:rsidP="00A809D0">
            <w:pPr>
              <w:jc w:val="center"/>
            </w:pPr>
            <w:r>
              <w:t>5,0</w:t>
            </w:r>
          </w:p>
        </w:tc>
        <w:tc>
          <w:tcPr>
            <w:tcW w:w="1842" w:type="dxa"/>
          </w:tcPr>
          <w:p w:rsidR="005777F5" w:rsidRPr="00D476F0" w:rsidRDefault="000F0523" w:rsidP="00F826E2">
            <w:pPr>
              <w:jc w:val="center"/>
            </w:pPr>
            <w:r>
              <w:t>5,0</w:t>
            </w:r>
          </w:p>
        </w:tc>
        <w:tc>
          <w:tcPr>
            <w:tcW w:w="1843" w:type="dxa"/>
          </w:tcPr>
          <w:p w:rsidR="005777F5" w:rsidRPr="00D476F0" w:rsidRDefault="000F0523" w:rsidP="00A809D0">
            <w:pPr>
              <w:jc w:val="center"/>
            </w:pPr>
            <w:r>
              <w:t>5,0</w:t>
            </w:r>
          </w:p>
        </w:tc>
        <w:tc>
          <w:tcPr>
            <w:tcW w:w="3260" w:type="dxa"/>
          </w:tcPr>
          <w:p w:rsidR="005777F5" w:rsidRPr="00D476F0" w:rsidRDefault="000F0523" w:rsidP="00A809D0">
            <w:pPr>
              <w:jc w:val="center"/>
            </w:pPr>
            <w:r>
              <w:t>Внебюджетные источники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Default="005777F5" w:rsidP="006D3F2E">
            <w:pPr>
              <w:jc w:val="center"/>
            </w:pPr>
          </w:p>
        </w:tc>
        <w:tc>
          <w:tcPr>
            <w:tcW w:w="3267" w:type="dxa"/>
          </w:tcPr>
          <w:p w:rsidR="005777F5" w:rsidRPr="006D3F2E" w:rsidRDefault="005777F5" w:rsidP="00087202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25" w:type="dxa"/>
            <w:gridSpan w:val="3"/>
          </w:tcPr>
          <w:p w:rsidR="005777F5" w:rsidRPr="006D3F2E" w:rsidRDefault="005777F5" w:rsidP="00A809D0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677" w:type="dxa"/>
          </w:tcPr>
          <w:p w:rsidR="005777F5" w:rsidRPr="006D3F2E" w:rsidRDefault="000F0523" w:rsidP="00A809D0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842" w:type="dxa"/>
          </w:tcPr>
          <w:p w:rsidR="005777F5" w:rsidRPr="000F0523" w:rsidRDefault="000F0523" w:rsidP="00F826E2">
            <w:pPr>
              <w:jc w:val="center"/>
              <w:rPr>
                <w:b/>
              </w:rPr>
            </w:pPr>
            <w:r w:rsidRPr="000F0523">
              <w:rPr>
                <w:b/>
              </w:rPr>
              <w:t>8,0</w:t>
            </w:r>
          </w:p>
        </w:tc>
        <w:tc>
          <w:tcPr>
            <w:tcW w:w="1843" w:type="dxa"/>
          </w:tcPr>
          <w:p w:rsidR="005777F5" w:rsidRPr="000F0523" w:rsidRDefault="000F0523" w:rsidP="00A809D0">
            <w:pPr>
              <w:jc w:val="center"/>
              <w:rPr>
                <w:b/>
              </w:rPr>
            </w:pPr>
            <w:r w:rsidRPr="000F0523">
              <w:rPr>
                <w:b/>
              </w:rPr>
              <w:t>8,0</w:t>
            </w:r>
          </w:p>
        </w:tc>
        <w:tc>
          <w:tcPr>
            <w:tcW w:w="3260" w:type="dxa"/>
          </w:tcPr>
          <w:p w:rsidR="005777F5" w:rsidRPr="00D476F0" w:rsidRDefault="005777F5" w:rsidP="00A809D0">
            <w:pPr>
              <w:jc w:val="center"/>
            </w:pP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3267" w:type="dxa"/>
          </w:tcPr>
          <w:p w:rsidR="005777F5" w:rsidRPr="00D476F0" w:rsidRDefault="005777F5" w:rsidP="00087202">
            <w:pPr>
              <w:rPr>
                <w:b/>
              </w:rPr>
            </w:pPr>
            <w:r>
              <w:rPr>
                <w:b/>
              </w:rPr>
              <w:t>ООО «Амурская управляющая компания</w:t>
            </w:r>
            <w:r w:rsidRPr="00D476F0">
              <w:rPr>
                <w:b/>
              </w:rPr>
              <w:t>»</w:t>
            </w:r>
          </w:p>
        </w:tc>
        <w:tc>
          <w:tcPr>
            <w:tcW w:w="1725" w:type="dxa"/>
            <w:gridSpan w:val="3"/>
          </w:tcPr>
          <w:p w:rsidR="005777F5" w:rsidRPr="00D476F0" w:rsidRDefault="005777F5" w:rsidP="00A809D0">
            <w:pPr>
              <w:jc w:val="center"/>
            </w:pPr>
          </w:p>
        </w:tc>
        <w:tc>
          <w:tcPr>
            <w:tcW w:w="1677" w:type="dxa"/>
          </w:tcPr>
          <w:p w:rsidR="005777F5" w:rsidRPr="00D476F0" w:rsidRDefault="005777F5" w:rsidP="00A809D0">
            <w:pPr>
              <w:jc w:val="center"/>
            </w:pPr>
          </w:p>
        </w:tc>
        <w:tc>
          <w:tcPr>
            <w:tcW w:w="1842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1843" w:type="dxa"/>
          </w:tcPr>
          <w:p w:rsidR="005777F5" w:rsidRPr="00D476F0" w:rsidRDefault="005777F5" w:rsidP="00A809D0">
            <w:pPr>
              <w:jc w:val="center"/>
            </w:pPr>
          </w:p>
        </w:tc>
        <w:tc>
          <w:tcPr>
            <w:tcW w:w="3260" w:type="dxa"/>
          </w:tcPr>
          <w:p w:rsidR="005777F5" w:rsidRPr="00D476F0" w:rsidRDefault="005777F5" w:rsidP="00A809D0">
            <w:pPr>
              <w:jc w:val="center"/>
            </w:pP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F826E2">
            <w:pPr>
              <w:jc w:val="center"/>
            </w:pPr>
            <w:r>
              <w:t>1.</w:t>
            </w:r>
          </w:p>
        </w:tc>
        <w:tc>
          <w:tcPr>
            <w:tcW w:w="3267" w:type="dxa"/>
          </w:tcPr>
          <w:p w:rsidR="005777F5" w:rsidRPr="001D7D20" w:rsidRDefault="005777F5" w:rsidP="00087202">
            <w:r w:rsidRPr="001D7D20">
              <w:t>Утепление дверных проемов</w:t>
            </w:r>
          </w:p>
        </w:tc>
        <w:tc>
          <w:tcPr>
            <w:tcW w:w="1725" w:type="dxa"/>
            <w:gridSpan w:val="3"/>
          </w:tcPr>
          <w:p w:rsidR="005777F5" w:rsidRPr="001D7D20" w:rsidRDefault="005777F5" w:rsidP="009865AF">
            <w:pPr>
              <w:jc w:val="center"/>
            </w:pPr>
            <w:r>
              <w:t>13</w:t>
            </w:r>
            <w:r w:rsidRPr="001D7D20">
              <w:t>,0</w:t>
            </w:r>
          </w:p>
        </w:tc>
        <w:tc>
          <w:tcPr>
            <w:tcW w:w="1677" w:type="dxa"/>
          </w:tcPr>
          <w:p w:rsidR="005777F5" w:rsidRPr="001D7D20" w:rsidRDefault="00DB58C9" w:rsidP="009865AF">
            <w:pPr>
              <w:jc w:val="center"/>
            </w:pPr>
            <w:r>
              <w:t>10,0</w:t>
            </w:r>
          </w:p>
        </w:tc>
        <w:tc>
          <w:tcPr>
            <w:tcW w:w="1842" w:type="dxa"/>
          </w:tcPr>
          <w:p w:rsidR="005777F5" w:rsidRPr="001D7D20" w:rsidRDefault="00DB58C9" w:rsidP="00F826E2">
            <w:pPr>
              <w:jc w:val="center"/>
            </w:pPr>
            <w:r>
              <w:t>10,0</w:t>
            </w:r>
          </w:p>
        </w:tc>
        <w:tc>
          <w:tcPr>
            <w:tcW w:w="1843" w:type="dxa"/>
          </w:tcPr>
          <w:p w:rsidR="005777F5" w:rsidRPr="001D7D20" w:rsidRDefault="00DB58C9" w:rsidP="00A809D0">
            <w:pPr>
              <w:jc w:val="center"/>
            </w:pPr>
            <w:r>
              <w:t>12,0</w:t>
            </w:r>
          </w:p>
        </w:tc>
        <w:tc>
          <w:tcPr>
            <w:tcW w:w="3260" w:type="dxa"/>
          </w:tcPr>
          <w:p w:rsidR="005777F5" w:rsidRPr="001D7D20" w:rsidRDefault="000F0523" w:rsidP="00A809D0">
            <w:pPr>
              <w:jc w:val="center"/>
            </w:pPr>
            <w:r>
              <w:t>Внебюджетные источники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F826E2">
            <w:pPr>
              <w:jc w:val="center"/>
            </w:pPr>
            <w:r>
              <w:t>2.</w:t>
            </w:r>
          </w:p>
        </w:tc>
        <w:tc>
          <w:tcPr>
            <w:tcW w:w="3267" w:type="dxa"/>
          </w:tcPr>
          <w:p w:rsidR="005777F5" w:rsidRPr="00D476F0" w:rsidRDefault="005777F5" w:rsidP="00087202">
            <w:r>
              <w:t>Остекление проемов в местах общего пользования</w:t>
            </w:r>
          </w:p>
        </w:tc>
        <w:tc>
          <w:tcPr>
            <w:tcW w:w="1725" w:type="dxa"/>
            <w:gridSpan w:val="3"/>
          </w:tcPr>
          <w:p w:rsidR="005777F5" w:rsidRPr="00D476F0" w:rsidRDefault="005777F5" w:rsidP="00A809D0">
            <w:pPr>
              <w:jc w:val="center"/>
            </w:pPr>
            <w:r>
              <w:t>25,0</w:t>
            </w:r>
          </w:p>
        </w:tc>
        <w:tc>
          <w:tcPr>
            <w:tcW w:w="1677" w:type="dxa"/>
          </w:tcPr>
          <w:p w:rsidR="005777F5" w:rsidRPr="00D476F0" w:rsidRDefault="00DB58C9" w:rsidP="00A809D0">
            <w:pPr>
              <w:jc w:val="center"/>
            </w:pPr>
            <w:r>
              <w:t>25,0</w:t>
            </w:r>
          </w:p>
        </w:tc>
        <w:tc>
          <w:tcPr>
            <w:tcW w:w="1842" w:type="dxa"/>
          </w:tcPr>
          <w:p w:rsidR="005777F5" w:rsidRPr="00D476F0" w:rsidRDefault="00DB58C9" w:rsidP="00F826E2">
            <w:pPr>
              <w:jc w:val="center"/>
            </w:pPr>
            <w:r>
              <w:t>25,0</w:t>
            </w:r>
          </w:p>
        </w:tc>
        <w:tc>
          <w:tcPr>
            <w:tcW w:w="1843" w:type="dxa"/>
          </w:tcPr>
          <w:p w:rsidR="005777F5" w:rsidRPr="00D476F0" w:rsidRDefault="00DB58C9" w:rsidP="00A809D0">
            <w:pPr>
              <w:jc w:val="center"/>
            </w:pPr>
            <w:r>
              <w:t>25,0</w:t>
            </w:r>
          </w:p>
        </w:tc>
        <w:tc>
          <w:tcPr>
            <w:tcW w:w="3260" w:type="dxa"/>
          </w:tcPr>
          <w:p w:rsidR="005777F5" w:rsidRPr="00D476F0" w:rsidRDefault="000F0523" w:rsidP="00A809D0">
            <w:pPr>
              <w:jc w:val="center"/>
            </w:pPr>
            <w:r>
              <w:t>Внебюджетные источники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F826E2">
            <w:pPr>
              <w:jc w:val="center"/>
            </w:pPr>
          </w:p>
        </w:tc>
        <w:tc>
          <w:tcPr>
            <w:tcW w:w="3267" w:type="dxa"/>
          </w:tcPr>
          <w:p w:rsidR="005777F5" w:rsidRPr="00D476F0" w:rsidRDefault="005777F5" w:rsidP="00087202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25" w:type="dxa"/>
            <w:gridSpan w:val="3"/>
          </w:tcPr>
          <w:p w:rsidR="005777F5" w:rsidRPr="00D476F0" w:rsidRDefault="005777F5" w:rsidP="00A809D0">
            <w:pPr>
              <w:jc w:val="center"/>
              <w:rPr>
                <w:b/>
              </w:rPr>
            </w:pPr>
            <w:r>
              <w:rPr>
                <w:b/>
              </w:rPr>
              <w:t>38,0</w:t>
            </w:r>
          </w:p>
        </w:tc>
        <w:tc>
          <w:tcPr>
            <w:tcW w:w="1677" w:type="dxa"/>
          </w:tcPr>
          <w:p w:rsidR="005777F5" w:rsidRPr="00D476F0" w:rsidRDefault="00DB58C9" w:rsidP="00A809D0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1842" w:type="dxa"/>
          </w:tcPr>
          <w:p w:rsidR="005777F5" w:rsidRPr="00D476F0" w:rsidRDefault="00DB58C9" w:rsidP="00F826E2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1843" w:type="dxa"/>
          </w:tcPr>
          <w:p w:rsidR="005777F5" w:rsidRPr="00D476F0" w:rsidRDefault="00DB58C9" w:rsidP="00A809D0">
            <w:pPr>
              <w:jc w:val="center"/>
              <w:rPr>
                <w:b/>
              </w:rPr>
            </w:pPr>
            <w:r>
              <w:rPr>
                <w:b/>
              </w:rPr>
              <w:t>37,0</w:t>
            </w:r>
          </w:p>
        </w:tc>
        <w:tc>
          <w:tcPr>
            <w:tcW w:w="3260" w:type="dxa"/>
          </w:tcPr>
          <w:p w:rsidR="005777F5" w:rsidRPr="00D476F0" w:rsidRDefault="005777F5" w:rsidP="00A809D0">
            <w:pPr>
              <w:jc w:val="center"/>
              <w:rPr>
                <w:b/>
              </w:rPr>
            </w:pPr>
          </w:p>
        </w:tc>
      </w:tr>
      <w:tr w:rsidR="005228E1" w:rsidRPr="00D476F0" w:rsidTr="00906111">
        <w:trPr>
          <w:trHeight w:val="345"/>
        </w:trPr>
        <w:tc>
          <w:tcPr>
            <w:tcW w:w="14208" w:type="dxa"/>
            <w:gridSpan w:val="9"/>
          </w:tcPr>
          <w:p w:rsidR="005228E1" w:rsidRPr="00450206" w:rsidRDefault="005228E1" w:rsidP="00F95B59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 w:rsidRPr="005777F5">
              <w:rPr>
                <w:b/>
              </w:rPr>
              <w:t xml:space="preserve">Мероприятия по энергосбережению и повышению энергетической эффективности </w:t>
            </w:r>
            <w:r>
              <w:rPr>
                <w:b/>
              </w:rPr>
              <w:t>наружного освещения</w:t>
            </w:r>
          </w:p>
        </w:tc>
      </w:tr>
      <w:tr w:rsidR="005228E1" w:rsidRPr="00D476F0" w:rsidTr="005228E1">
        <w:trPr>
          <w:trHeight w:val="724"/>
        </w:trPr>
        <w:tc>
          <w:tcPr>
            <w:tcW w:w="594" w:type="dxa"/>
          </w:tcPr>
          <w:p w:rsidR="005228E1" w:rsidRPr="00D67954" w:rsidRDefault="005228E1" w:rsidP="00F95B59">
            <w:pPr>
              <w:spacing w:line="30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3267" w:type="dxa"/>
          </w:tcPr>
          <w:p w:rsidR="005228E1" w:rsidRDefault="005228E1" w:rsidP="00F95B59">
            <w:pPr>
              <w:spacing w:line="300" w:lineRule="atLeast"/>
              <w:textAlignment w:val="baseline"/>
              <w:rPr>
                <w:b/>
              </w:rPr>
            </w:pPr>
            <w:r>
              <w:rPr>
                <w:b/>
              </w:rPr>
              <w:t>ООО «Амурская управляющая компания»</w:t>
            </w:r>
          </w:p>
        </w:tc>
        <w:tc>
          <w:tcPr>
            <w:tcW w:w="1725" w:type="dxa"/>
            <w:gridSpan w:val="3"/>
          </w:tcPr>
          <w:p w:rsidR="005228E1" w:rsidRPr="00D67954" w:rsidRDefault="005228E1" w:rsidP="00F95B59">
            <w:pPr>
              <w:spacing w:line="30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677" w:type="dxa"/>
          </w:tcPr>
          <w:p w:rsidR="005228E1" w:rsidRPr="00D67954" w:rsidRDefault="005228E1" w:rsidP="00F95B59">
            <w:pPr>
              <w:spacing w:line="30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842" w:type="dxa"/>
          </w:tcPr>
          <w:p w:rsidR="005228E1" w:rsidRPr="00D67954" w:rsidRDefault="005228E1" w:rsidP="00F95B59">
            <w:pPr>
              <w:spacing w:line="300" w:lineRule="atLeast"/>
              <w:textAlignment w:val="baseline"/>
              <w:rPr>
                <w:color w:val="000000"/>
              </w:rPr>
            </w:pPr>
          </w:p>
        </w:tc>
        <w:tc>
          <w:tcPr>
            <w:tcW w:w="1843" w:type="dxa"/>
          </w:tcPr>
          <w:p w:rsidR="005228E1" w:rsidRPr="00450206" w:rsidRDefault="005228E1" w:rsidP="00F95B59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3260" w:type="dxa"/>
          </w:tcPr>
          <w:p w:rsidR="005228E1" w:rsidRPr="00450206" w:rsidRDefault="005228E1" w:rsidP="00F95B59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</w:p>
        </w:tc>
      </w:tr>
      <w:tr w:rsidR="005777F5" w:rsidRPr="00D476F0" w:rsidTr="005777F5">
        <w:tc>
          <w:tcPr>
            <w:tcW w:w="594" w:type="dxa"/>
          </w:tcPr>
          <w:p w:rsidR="005777F5" w:rsidRPr="00D67954" w:rsidRDefault="005777F5" w:rsidP="000C6F43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1.</w:t>
            </w:r>
          </w:p>
        </w:tc>
        <w:tc>
          <w:tcPr>
            <w:tcW w:w="3267" w:type="dxa"/>
          </w:tcPr>
          <w:p w:rsidR="00B261C2" w:rsidRPr="00D67954" w:rsidRDefault="00B261C2" w:rsidP="00B261C2">
            <w:pPr>
              <w:spacing w:line="30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Установка светодиодных светильников наружного освещения</w:t>
            </w:r>
          </w:p>
        </w:tc>
        <w:tc>
          <w:tcPr>
            <w:tcW w:w="1725" w:type="dxa"/>
            <w:gridSpan w:val="3"/>
          </w:tcPr>
          <w:p w:rsidR="005777F5" w:rsidRPr="00450206" w:rsidRDefault="005777F5" w:rsidP="001D7D20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14,5</w:t>
            </w:r>
          </w:p>
        </w:tc>
        <w:tc>
          <w:tcPr>
            <w:tcW w:w="1677" w:type="dxa"/>
          </w:tcPr>
          <w:p w:rsidR="005777F5" w:rsidRPr="00450206" w:rsidRDefault="00DB58C9" w:rsidP="001D7D20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15,0</w:t>
            </w:r>
          </w:p>
        </w:tc>
        <w:tc>
          <w:tcPr>
            <w:tcW w:w="1842" w:type="dxa"/>
          </w:tcPr>
          <w:p w:rsidR="005777F5" w:rsidRPr="00D67954" w:rsidRDefault="00DB58C9" w:rsidP="00DB58C9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15,0</w:t>
            </w:r>
          </w:p>
        </w:tc>
        <w:tc>
          <w:tcPr>
            <w:tcW w:w="1843" w:type="dxa"/>
          </w:tcPr>
          <w:p w:rsidR="005777F5" w:rsidRPr="00D67954" w:rsidRDefault="00DB58C9" w:rsidP="00DB58C9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3260" w:type="dxa"/>
          </w:tcPr>
          <w:p w:rsidR="005777F5" w:rsidRPr="00D67954" w:rsidRDefault="00DB58C9" w:rsidP="000C6F43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  <w:r>
              <w:t>Внебюджетные источники</w:t>
            </w:r>
          </w:p>
        </w:tc>
      </w:tr>
      <w:tr w:rsidR="00B261C2" w:rsidRPr="00D476F0" w:rsidTr="005777F5">
        <w:tc>
          <w:tcPr>
            <w:tcW w:w="594" w:type="dxa"/>
          </w:tcPr>
          <w:p w:rsidR="00B261C2" w:rsidRDefault="00B261C2" w:rsidP="000C6F43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3267" w:type="dxa"/>
          </w:tcPr>
          <w:p w:rsidR="00B261C2" w:rsidRDefault="00B261C2" w:rsidP="00F95B59">
            <w:pPr>
              <w:spacing w:line="300" w:lineRule="atLeast"/>
              <w:textAlignment w:val="baseline"/>
              <w:rPr>
                <w:color w:val="000000"/>
              </w:rPr>
            </w:pPr>
            <w:r>
              <w:rPr>
                <w:b/>
              </w:rPr>
              <w:t>ООО «Чистый двор</w:t>
            </w:r>
            <w:r w:rsidRPr="00D476F0">
              <w:rPr>
                <w:b/>
              </w:rPr>
              <w:t>»</w:t>
            </w:r>
          </w:p>
        </w:tc>
        <w:tc>
          <w:tcPr>
            <w:tcW w:w="1725" w:type="dxa"/>
            <w:gridSpan w:val="3"/>
          </w:tcPr>
          <w:p w:rsidR="00B261C2" w:rsidRDefault="00B261C2" w:rsidP="001D7D20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677" w:type="dxa"/>
          </w:tcPr>
          <w:p w:rsidR="00B261C2" w:rsidRPr="00450206" w:rsidRDefault="00B261C2" w:rsidP="001D7D20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842" w:type="dxa"/>
          </w:tcPr>
          <w:p w:rsidR="00B261C2" w:rsidRPr="00D67954" w:rsidRDefault="00B261C2" w:rsidP="00F95B59">
            <w:pPr>
              <w:spacing w:line="30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843" w:type="dxa"/>
          </w:tcPr>
          <w:p w:rsidR="00B261C2" w:rsidRPr="00D67954" w:rsidRDefault="00B261C2" w:rsidP="000C6F43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3260" w:type="dxa"/>
          </w:tcPr>
          <w:p w:rsidR="00B261C2" w:rsidRPr="00D67954" w:rsidRDefault="00B261C2" w:rsidP="000C6F43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</w:p>
        </w:tc>
      </w:tr>
      <w:tr w:rsidR="00B261C2" w:rsidRPr="00D476F0" w:rsidTr="005777F5">
        <w:tc>
          <w:tcPr>
            <w:tcW w:w="594" w:type="dxa"/>
          </w:tcPr>
          <w:p w:rsidR="00B261C2" w:rsidRDefault="00B261C2" w:rsidP="000C6F43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3267" w:type="dxa"/>
          </w:tcPr>
          <w:p w:rsidR="00B261C2" w:rsidRDefault="00B261C2" w:rsidP="00F95B59">
            <w:pPr>
              <w:spacing w:line="30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Установка светодиодных светильников наружного освещения</w:t>
            </w:r>
          </w:p>
        </w:tc>
        <w:tc>
          <w:tcPr>
            <w:tcW w:w="1725" w:type="dxa"/>
            <w:gridSpan w:val="3"/>
          </w:tcPr>
          <w:p w:rsidR="00B261C2" w:rsidRDefault="00B261C2" w:rsidP="001D7D20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10,0</w:t>
            </w:r>
          </w:p>
        </w:tc>
        <w:tc>
          <w:tcPr>
            <w:tcW w:w="1677" w:type="dxa"/>
          </w:tcPr>
          <w:p w:rsidR="00B261C2" w:rsidRPr="00450206" w:rsidRDefault="00DB58C9" w:rsidP="001D7D20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5,0</w:t>
            </w:r>
          </w:p>
        </w:tc>
        <w:tc>
          <w:tcPr>
            <w:tcW w:w="1842" w:type="dxa"/>
          </w:tcPr>
          <w:p w:rsidR="00B261C2" w:rsidRPr="00D67954" w:rsidRDefault="00DB58C9" w:rsidP="00DB58C9">
            <w:pPr>
              <w:spacing w:line="300" w:lineRule="atLeast"/>
              <w:jc w:val="center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5,0</w:t>
            </w:r>
          </w:p>
        </w:tc>
        <w:tc>
          <w:tcPr>
            <w:tcW w:w="1843" w:type="dxa"/>
          </w:tcPr>
          <w:p w:rsidR="00B261C2" w:rsidRPr="00D67954" w:rsidRDefault="00DB58C9" w:rsidP="000C6F43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3260" w:type="dxa"/>
          </w:tcPr>
          <w:p w:rsidR="00B261C2" w:rsidRPr="00D67954" w:rsidRDefault="00DB58C9" w:rsidP="000C6F43">
            <w:pPr>
              <w:spacing w:line="300" w:lineRule="atLeast"/>
              <w:jc w:val="center"/>
              <w:textAlignment w:val="baseline"/>
              <w:rPr>
                <w:color w:val="000000"/>
              </w:rPr>
            </w:pPr>
            <w:r>
              <w:t>Внебюджетные источники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0C6F43">
            <w:pPr>
              <w:jc w:val="center"/>
            </w:pPr>
          </w:p>
        </w:tc>
        <w:tc>
          <w:tcPr>
            <w:tcW w:w="3267" w:type="dxa"/>
          </w:tcPr>
          <w:p w:rsidR="005777F5" w:rsidRPr="00D476F0" w:rsidRDefault="005777F5" w:rsidP="00087202">
            <w:pPr>
              <w:rPr>
                <w:b/>
              </w:rPr>
            </w:pPr>
            <w:r>
              <w:rPr>
                <w:b/>
              </w:rPr>
              <w:t>ООО «ЖКХ- Ресурс</w:t>
            </w:r>
            <w:r w:rsidRPr="00D476F0">
              <w:rPr>
                <w:b/>
              </w:rPr>
              <w:t>»</w:t>
            </w:r>
            <w:r>
              <w:rPr>
                <w:b/>
              </w:rPr>
              <w:t xml:space="preserve"> Магдагачинский</w:t>
            </w:r>
          </w:p>
        </w:tc>
        <w:tc>
          <w:tcPr>
            <w:tcW w:w="1725" w:type="dxa"/>
            <w:gridSpan w:val="3"/>
          </w:tcPr>
          <w:p w:rsidR="005777F5" w:rsidRPr="00D476F0" w:rsidRDefault="005777F5" w:rsidP="00A809D0">
            <w:pPr>
              <w:jc w:val="center"/>
              <w:rPr>
                <w:b/>
              </w:rPr>
            </w:pPr>
          </w:p>
        </w:tc>
        <w:tc>
          <w:tcPr>
            <w:tcW w:w="1677" w:type="dxa"/>
          </w:tcPr>
          <w:p w:rsidR="005777F5" w:rsidRPr="00D476F0" w:rsidRDefault="005777F5" w:rsidP="00A809D0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5777F5" w:rsidRPr="00D476F0" w:rsidRDefault="005777F5" w:rsidP="00F826E2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5777F5" w:rsidRPr="00D476F0" w:rsidRDefault="005777F5" w:rsidP="00A809D0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5777F5" w:rsidRPr="00D476F0" w:rsidRDefault="005777F5" w:rsidP="00A809D0">
            <w:pPr>
              <w:jc w:val="center"/>
              <w:rPr>
                <w:b/>
              </w:rPr>
            </w:pP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0C6F43">
            <w:pPr>
              <w:jc w:val="center"/>
            </w:pPr>
            <w:r>
              <w:t>1.</w:t>
            </w:r>
          </w:p>
        </w:tc>
        <w:tc>
          <w:tcPr>
            <w:tcW w:w="3267" w:type="dxa"/>
          </w:tcPr>
          <w:p w:rsidR="00B261C2" w:rsidRPr="000C6F43" w:rsidRDefault="005777F5" w:rsidP="00B261C2">
            <w:r>
              <w:t xml:space="preserve">Замена приборов освещения </w:t>
            </w:r>
            <w:proofErr w:type="gramStart"/>
            <w:r>
              <w:lastRenderedPageBreak/>
              <w:t>на</w:t>
            </w:r>
            <w:proofErr w:type="gramEnd"/>
            <w:r>
              <w:t xml:space="preserve"> энергосберегающие</w:t>
            </w:r>
          </w:p>
        </w:tc>
        <w:tc>
          <w:tcPr>
            <w:tcW w:w="1725" w:type="dxa"/>
            <w:gridSpan w:val="3"/>
          </w:tcPr>
          <w:p w:rsidR="005777F5" w:rsidRPr="000C6F43" w:rsidRDefault="005777F5" w:rsidP="00F95B59">
            <w:pPr>
              <w:jc w:val="center"/>
            </w:pPr>
            <w:r>
              <w:lastRenderedPageBreak/>
              <w:t>55,0</w:t>
            </w:r>
          </w:p>
        </w:tc>
        <w:tc>
          <w:tcPr>
            <w:tcW w:w="1677" w:type="dxa"/>
          </w:tcPr>
          <w:p w:rsidR="005777F5" w:rsidRPr="000C6F43" w:rsidRDefault="00DB58C9" w:rsidP="00F95B59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777F5" w:rsidRPr="00D476F0" w:rsidRDefault="00DB58C9" w:rsidP="00F95B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</w:tcPr>
          <w:p w:rsidR="005777F5" w:rsidRPr="00D476F0" w:rsidRDefault="00DB58C9" w:rsidP="00F95B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260" w:type="dxa"/>
          </w:tcPr>
          <w:p w:rsidR="005777F5" w:rsidRPr="00D476F0" w:rsidRDefault="00DB58C9" w:rsidP="00F95B59">
            <w:pPr>
              <w:jc w:val="center"/>
              <w:rPr>
                <w:b/>
              </w:rPr>
            </w:pPr>
            <w:r>
              <w:t>Внебюджетные источники</w:t>
            </w:r>
          </w:p>
        </w:tc>
      </w:tr>
      <w:tr w:rsidR="00B261C2" w:rsidRPr="00D476F0" w:rsidTr="005777F5">
        <w:tc>
          <w:tcPr>
            <w:tcW w:w="594" w:type="dxa"/>
          </w:tcPr>
          <w:p w:rsidR="00B261C2" w:rsidRDefault="00B261C2" w:rsidP="000C6F43">
            <w:pPr>
              <w:jc w:val="center"/>
            </w:pPr>
          </w:p>
        </w:tc>
        <w:tc>
          <w:tcPr>
            <w:tcW w:w="3267" w:type="dxa"/>
          </w:tcPr>
          <w:p w:rsidR="00B261C2" w:rsidRDefault="00B261C2" w:rsidP="00B261C2">
            <w:r w:rsidRPr="00D67954">
              <w:rPr>
                <w:b/>
              </w:rPr>
              <w:t>Администрация муниципального образования пгт. Магдагачи</w:t>
            </w:r>
          </w:p>
        </w:tc>
        <w:tc>
          <w:tcPr>
            <w:tcW w:w="1725" w:type="dxa"/>
            <w:gridSpan w:val="3"/>
          </w:tcPr>
          <w:p w:rsidR="00B261C2" w:rsidRDefault="00B261C2" w:rsidP="00F95B59">
            <w:pPr>
              <w:jc w:val="center"/>
            </w:pPr>
          </w:p>
        </w:tc>
        <w:tc>
          <w:tcPr>
            <w:tcW w:w="1677" w:type="dxa"/>
          </w:tcPr>
          <w:p w:rsidR="00B261C2" w:rsidRPr="000C6F43" w:rsidRDefault="00B261C2" w:rsidP="00F95B59">
            <w:pPr>
              <w:jc w:val="center"/>
            </w:pPr>
          </w:p>
        </w:tc>
        <w:tc>
          <w:tcPr>
            <w:tcW w:w="1842" w:type="dxa"/>
          </w:tcPr>
          <w:p w:rsidR="00B261C2" w:rsidRPr="00D476F0" w:rsidRDefault="00B261C2" w:rsidP="00F95B5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B261C2" w:rsidRPr="00D476F0" w:rsidRDefault="00B261C2" w:rsidP="00F95B59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B261C2" w:rsidRPr="00D476F0" w:rsidRDefault="00B261C2" w:rsidP="00F95B59">
            <w:pPr>
              <w:jc w:val="center"/>
              <w:rPr>
                <w:b/>
              </w:rPr>
            </w:pPr>
          </w:p>
        </w:tc>
      </w:tr>
      <w:tr w:rsidR="00B261C2" w:rsidRPr="00D476F0" w:rsidTr="009C12C0">
        <w:trPr>
          <w:trHeight w:val="840"/>
        </w:trPr>
        <w:tc>
          <w:tcPr>
            <w:tcW w:w="594" w:type="dxa"/>
          </w:tcPr>
          <w:p w:rsidR="00B261C2" w:rsidRDefault="00B261C2" w:rsidP="000C6F43">
            <w:pPr>
              <w:jc w:val="center"/>
            </w:pPr>
            <w:r>
              <w:t>1</w:t>
            </w:r>
          </w:p>
        </w:tc>
        <w:tc>
          <w:tcPr>
            <w:tcW w:w="3267" w:type="dxa"/>
          </w:tcPr>
          <w:p w:rsidR="009C12C0" w:rsidRPr="00D67954" w:rsidRDefault="00B261C2" w:rsidP="00F95B59">
            <w:pPr>
              <w:rPr>
                <w:b/>
              </w:rPr>
            </w:pPr>
            <w:r>
              <w:rPr>
                <w:color w:val="000000"/>
              </w:rPr>
              <w:t>Установка светодиодных светильников наружного освещения</w:t>
            </w:r>
          </w:p>
        </w:tc>
        <w:tc>
          <w:tcPr>
            <w:tcW w:w="1725" w:type="dxa"/>
            <w:gridSpan w:val="3"/>
          </w:tcPr>
          <w:p w:rsidR="00B261C2" w:rsidRDefault="00DB58C9" w:rsidP="00F95B59">
            <w:pPr>
              <w:jc w:val="center"/>
            </w:pPr>
            <w:r>
              <w:t>1</w:t>
            </w:r>
            <w:r w:rsidR="00B261C2">
              <w:t>0,0</w:t>
            </w:r>
          </w:p>
        </w:tc>
        <w:tc>
          <w:tcPr>
            <w:tcW w:w="1677" w:type="dxa"/>
          </w:tcPr>
          <w:p w:rsidR="00B261C2" w:rsidRPr="000C6F43" w:rsidRDefault="009C12C0" w:rsidP="00F95B59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261C2" w:rsidRPr="00DB58C9" w:rsidRDefault="00DB58C9" w:rsidP="00F95B59">
            <w:pPr>
              <w:jc w:val="center"/>
            </w:pPr>
            <w:r w:rsidRPr="00DB58C9">
              <w:t>12,0</w:t>
            </w:r>
          </w:p>
        </w:tc>
        <w:tc>
          <w:tcPr>
            <w:tcW w:w="1843" w:type="dxa"/>
          </w:tcPr>
          <w:p w:rsidR="00B261C2" w:rsidRPr="00D476F0" w:rsidRDefault="00B92B19" w:rsidP="00F95B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260" w:type="dxa"/>
          </w:tcPr>
          <w:p w:rsidR="00B261C2" w:rsidRPr="00D476F0" w:rsidRDefault="00861CCB" w:rsidP="00F95B59">
            <w:pPr>
              <w:jc w:val="center"/>
              <w:rPr>
                <w:b/>
              </w:rPr>
            </w:pPr>
            <w:r>
              <w:t>Местный бюджет</w:t>
            </w:r>
          </w:p>
        </w:tc>
      </w:tr>
      <w:tr w:rsidR="009C12C0" w:rsidRPr="00D476F0" w:rsidTr="009C12C0">
        <w:trPr>
          <w:trHeight w:val="258"/>
        </w:trPr>
        <w:tc>
          <w:tcPr>
            <w:tcW w:w="594" w:type="dxa"/>
          </w:tcPr>
          <w:p w:rsidR="009C12C0" w:rsidRDefault="009C12C0" w:rsidP="000C6F43">
            <w:pPr>
              <w:jc w:val="center"/>
            </w:pPr>
          </w:p>
        </w:tc>
        <w:tc>
          <w:tcPr>
            <w:tcW w:w="3267" w:type="dxa"/>
          </w:tcPr>
          <w:p w:rsidR="009C12C0" w:rsidRDefault="009C12C0" w:rsidP="00F95B59">
            <w:pPr>
              <w:rPr>
                <w:color w:val="000000"/>
              </w:rPr>
            </w:pPr>
            <w:r w:rsidRPr="00D476F0">
              <w:rPr>
                <w:b/>
              </w:rPr>
              <w:t>ООО «ДСК Приамурье»</w:t>
            </w:r>
          </w:p>
        </w:tc>
        <w:tc>
          <w:tcPr>
            <w:tcW w:w="1725" w:type="dxa"/>
            <w:gridSpan w:val="3"/>
          </w:tcPr>
          <w:p w:rsidR="009C12C0" w:rsidRDefault="009C12C0" w:rsidP="00F95B59">
            <w:pPr>
              <w:jc w:val="center"/>
            </w:pPr>
          </w:p>
        </w:tc>
        <w:tc>
          <w:tcPr>
            <w:tcW w:w="1677" w:type="dxa"/>
          </w:tcPr>
          <w:p w:rsidR="009C12C0" w:rsidRPr="000C6F43" w:rsidRDefault="009C12C0" w:rsidP="00F95B59">
            <w:pPr>
              <w:jc w:val="center"/>
            </w:pPr>
          </w:p>
        </w:tc>
        <w:tc>
          <w:tcPr>
            <w:tcW w:w="1842" w:type="dxa"/>
          </w:tcPr>
          <w:p w:rsidR="009C12C0" w:rsidRPr="00D476F0" w:rsidRDefault="009C12C0" w:rsidP="00F95B5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9C12C0" w:rsidRPr="00D476F0" w:rsidRDefault="009C12C0" w:rsidP="00F95B59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9C12C0" w:rsidRPr="00D476F0" w:rsidRDefault="009C12C0" w:rsidP="00F95B59">
            <w:pPr>
              <w:jc w:val="center"/>
              <w:rPr>
                <w:b/>
              </w:rPr>
            </w:pPr>
          </w:p>
        </w:tc>
      </w:tr>
      <w:tr w:rsidR="009C12C0" w:rsidRPr="00D476F0" w:rsidTr="009C12C0">
        <w:trPr>
          <w:trHeight w:val="282"/>
        </w:trPr>
        <w:tc>
          <w:tcPr>
            <w:tcW w:w="594" w:type="dxa"/>
          </w:tcPr>
          <w:p w:rsidR="009C12C0" w:rsidRDefault="009C12C0" w:rsidP="000C6F43">
            <w:pPr>
              <w:jc w:val="center"/>
            </w:pPr>
            <w:r>
              <w:t>1</w:t>
            </w:r>
          </w:p>
        </w:tc>
        <w:tc>
          <w:tcPr>
            <w:tcW w:w="3267" w:type="dxa"/>
          </w:tcPr>
          <w:p w:rsidR="009C12C0" w:rsidRPr="009C12C0" w:rsidRDefault="009C12C0" w:rsidP="00F95B59">
            <w:r w:rsidRPr="009C12C0">
              <w:t>Уличное освещение (фонари)</w:t>
            </w:r>
          </w:p>
        </w:tc>
        <w:tc>
          <w:tcPr>
            <w:tcW w:w="1725" w:type="dxa"/>
            <w:gridSpan w:val="3"/>
          </w:tcPr>
          <w:p w:rsidR="009C12C0" w:rsidRDefault="009C12C0" w:rsidP="00B92B19">
            <w:pPr>
              <w:jc w:val="center"/>
            </w:pPr>
            <w:r>
              <w:t>2</w:t>
            </w:r>
            <w:r w:rsidR="00B92B19">
              <w:t>1</w:t>
            </w:r>
            <w:r>
              <w:t>,0</w:t>
            </w:r>
          </w:p>
        </w:tc>
        <w:tc>
          <w:tcPr>
            <w:tcW w:w="1677" w:type="dxa"/>
          </w:tcPr>
          <w:p w:rsidR="009C12C0" w:rsidRPr="000C6F43" w:rsidRDefault="009C12C0" w:rsidP="00B92B19">
            <w:pPr>
              <w:jc w:val="center"/>
            </w:pPr>
            <w:r>
              <w:t>2</w:t>
            </w:r>
            <w:r w:rsidR="00B92B19">
              <w:t>1</w:t>
            </w:r>
            <w:r>
              <w:t>,0</w:t>
            </w:r>
          </w:p>
        </w:tc>
        <w:tc>
          <w:tcPr>
            <w:tcW w:w="1842" w:type="dxa"/>
          </w:tcPr>
          <w:p w:rsidR="009C12C0" w:rsidRPr="009C12C0" w:rsidRDefault="009C12C0" w:rsidP="009C12C0">
            <w:pPr>
              <w:jc w:val="center"/>
            </w:pPr>
            <w:r w:rsidRPr="009C12C0">
              <w:t>1</w:t>
            </w:r>
            <w:r>
              <w:t>8</w:t>
            </w:r>
            <w:r w:rsidRPr="009C12C0">
              <w:t>,0</w:t>
            </w:r>
          </w:p>
        </w:tc>
        <w:tc>
          <w:tcPr>
            <w:tcW w:w="1843" w:type="dxa"/>
          </w:tcPr>
          <w:p w:rsidR="009C12C0" w:rsidRPr="009C12C0" w:rsidRDefault="009C12C0" w:rsidP="00B92B19">
            <w:pPr>
              <w:jc w:val="center"/>
            </w:pPr>
            <w:r w:rsidRPr="009C12C0">
              <w:t>1</w:t>
            </w:r>
            <w:r w:rsidR="00B92B19">
              <w:t>8</w:t>
            </w:r>
            <w:r w:rsidRPr="009C12C0">
              <w:t>,0</w:t>
            </w:r>
          </w:p>
        </w:tc>
        <w:tc>
          <w:tcPr>
            <w:tcW w:w="3260" w:type="dxa"/>
          </w:tcPr>
          <w:p w:rsidR="009C12C0" w:rsidRPr="00B92B19" w:rsidRDefault="00B92B19" w:rsidP="00F95B59">
            <w:pPr>
              <w:jc w:val="center"/>
            </w:pPr>
            <w:r>
              <w:t>Внебюджетные источники</w:t>
            </w:r>
          </w:p>
        </w:tc>
      </w:tr>
      <w:tr w:rsidR="005777F5" w:rsidRPr="00D476F0" w:rsidTr="005777F5">
        <w:tc>
          <w:tcPr>
            <w:tcW w:w="594" w:type="dxa"/>
          </w:tcPr>
          <w:p w:rsidR="005777F5" w:rsidRPr="00D476F0" w:rsidRDefault="005777F5" w:rsidP="00F95B59">
            <w:pPr>
              <w:jc w:val="center"/>
            </w:pPr>
          </w:p>
        </w:tc>
        <w:tc>
          <w:tcPr>
            <w:tcW w:w="3267" w:type="dxa"/>
          </w:tcPr>
          <w:p w:rsidR="005777F5" w:rsidRPr="00D476F0" w:rsidRDefault="005777F5" w:rsidP="00F95B59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25" w:type="dxa"/>
            <w:gridSpan w:val="3"/>
          </w:tcPr>
          <w:p w:rsidR="005777F5" w:rsidRPr="00D476F0" w:rsidRDefault="00861CCB" w:rsidP="00F95B59">
            <w:pPr>
              <w:jc w:val="center"/>
              <w:rPr>
                <w:b/>
              </w:rPr>
            </w:pPr>
            <w:r>
              <w:rPr>
                <w:b/>
              </w:rPr>
              <w:t>110,5</w:t>
            </w:r>
          </w:p>
        </w:tc>
        <w:tc>
          <w:tcPr>
            <w:tcW w:w="1677" w:type="dxa"/>
          </w:tcPr>
          <w:p w:rsidR="005777F5" w:rsidRPr="00D476F0" w:rsidRDefault="00861CCB" w:rsidP="00F95B59">
            <w:pPr>
              <w:jc w:val="center"/>
              <w:rPr>
                <w:b/>
              </w:rPr>
            </w:pPr>
            <w:r>
              <w:rPr>
                <w:b/>
              </w:rPr>
              <w:t>41,0</w:t>
            </w:r>
          </w:p>
        </w:tc>
        <w:tc>
          <w:tcPr>
            <w:tcW w:w="1842" w:type="dxa"/>
          </w:tcPr>
          <w:p w:rsidR="005777F5" w:rsidRPr="00D476F0" w:rsidRDefault="00861CCB" w:rsidP="00F95B5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843" w:type="dxa"/>
          </w:tcPr>
          <w:p w:rsidR="005777F5" w:rsidRPr="00D476F0" w:rsidRDefault="00861CCB" w:rsidP="00F95B59">
            <w:pPr>
              <w:jc w:val="center"/>
              <w:rPr>
                <w:b/>
              </w:rPr>
            </w:pPr>
            <w:r>
              <w:rPr>
                <w:b/>
              </w:rPr>
              <w:t>38,0</w:t>
            </w:r>
          </w:p>
        </w:tc>
        <w:tc>
          <w:tcPr>
            <w:tcW w:w="3260" w:type="dxa"/>
          </w:tcPr>
          <w:p w:rsidR="005777F5" w:rsidRPr="00D476F0" w:rsidRDefault="005777F5" w:rsidP="008603E9">
            <w:pPr>
              <w:jc w:val="center"/>
              <w:rPr>
                <w:b/>
              </w:rPr>
            </w:pPr>
          </w:p>
        </w:tc>
      </w:tr>
      <w:tr w:rsidR="005777F5" w:rsidRPr="00D476F0" w:rsidTr="005777F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F5" w:rsidRPr="00D476F0" w:rsidRDefault="005777F5" w:rsidP="00F95B59">
            <w:pPr>
              <w:jc w:val="center"/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F5" w:rsidRPr="00D476F0" w:rsidRDefault="005777F5" w:rsidP="00F95B59">
            <w:pPr>
              <w:rPr>
                <w:b/>
              </w:rPr>
            </w:pPr>
            <w:r w:rsidRPr="00D476F0">
              <w:rPr>
                <w:b/>
              </w:rPr>
              <w:t>ВСЕГО по мероприятиям: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F5" w:rsidRPr="00D476F0" w:rsidRDefault="00861CCB" w:rsidP="00F95B59">
            <w:pPr>
              <w:jc w:val="center"/>
              <w:rPr>
                <w:b/>
              </w:rPr>
            </w:pPr>
            <w:r>
              <w:rPr>
                <w:b/>
              </w:rPr>
              <w:t>508,5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F5" w:rsidRPr="00D476F0" w:rsidRDefault="00861CCB" w:rsidP="00F95B59">
            <w:pPr>
              <w:jc w:val="center"/>
              <w:rPr>
                <w:b/>
              </w:rPr>
            </w:pPr>
            <w:r>
              <w:rPr>
                <w:b/>
              </w:rPr>
              <w:t>473,0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F5" w:rsidRPr="00D476F0" w:rsidRDefault="00861CCB" w:rsidP="00F95B59">
            <w:pPr>
              <w:jc w:val="center"/>
              <w:rPr>
                <w:b/>
              </w:rPr>
            </w:pPr>
            <w:r>
              <w:rPr>
                <w:b/>
              </w:rPr>
              <w:t>101,5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F5" w:rsidRPr="00D476F0" w:rsidRDefault="00861CCB" w:rsidP="00F95B59">
            <w:pPr>
              <w:jc w:val="center"/>
              <w:rPr>
                <w:b/>
              </w:rPr>
            </w:pPr>
            <w:r>
              <w:rPr>
                <w:b/>
              </w:rPr>
              <w:t>85,0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F5" w:rsidRPr="00D476F0" w:rsidRDefault="005777F5" w:rsidP="00F95B59">
            <w:pPr>
              <w:jc w:val="center"/>
              <w:rPr>
                <w:b/>
              </w:rPr>
            </w:pPr>
          </w:p>
        </w:tc>
      </w:tr>
    </w:tbl>
    <w:p w:rsidR="000C6F43" w:rsidRPr="00D476F0" w:rsidRDefault="000C6F43" w:rsidP="000C6F43">
      <w:pPr>
        <w:ind w:left="75"/>
        <w:jc w:val="center"/>
      </w:pPr>
    </w:p>
    <w:p w:rsidR="000C6F43" w:rsidRPr="00D476F0" w:rsidRDefault="000C6F43" w:rsidP="00861CCB">
      <w:pPr>
        <w:ind w:left="75"/>
      </w:pPr>
    </w:p>
    <w:p w:rsidR="00F826E2" w:rsidRPr="00D476F0" w:rsidRDefault="00F826E2" w:rsidP="00F826E2">
      <w:pPr>
        <w:ind w:left="75"/>
        <w:jc w:val="center"/>
      </w:pPr>
    </w:p>
    <w:p w:rsidR="00A809D0" w:rsidRPr="00D476F0" w:rsidRDefault="00A809D0" w:rsidP="00F826E2">
      <w:pPr>
        <w:ind w:left="75"/>
        <w:jc w:val="center"/>
      </w:pPr>
    </w:p>
    <w:p w:rsidR="00061F50" w:rsidRPr="00D476F0" w:rsidRDefault="00061F50" w:rsidP="00F826E2">
      <w:pPr>
        <w:ind w:left="75"/>
        <w:jc w:val="center"/>
      </w:pPr>
    </w:p>
    <w:p w:rsidR="00061F50" w:rsidRPr="00D476F0" w:rsidRDefault="00061F50" w:rsidP="00F826E2">
      <w:pPr>
        <w:ind w:left="75"/>
        <w:jc w:val="center"/>
      </w:pPr>
    </w:p>
    <w:sectPr w:rsidR="00061F50" w:rsidRPr="00D476F0" w:rsidSect="00061F50">
      <w:pgSz w:w="16838" w:h="11906" w:orient="landscape"/>
      <w:pgMar w:top="851" w:right="1134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B1B1C"/>
    <w:multiLevelType w:val="hybridMultilevel"/>
    <w:tmpl w:val="7A9AEC72"/>
    <w:lvl w:ilvl="0" w:tplc="AA7E389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24DAB"/>
    <w:rsid w:val="000132C3"/>
    <w:rsid w:val="0002582A"/>
    <w:rsid w:val="00055491"/>
    <w:rsid w:val="00061F50"/>
    <w:rsid w:val="000818DD"/>
    <w:rsid w:val="00087202"/>
    <w:rsid w:val="000928FD"/>
    <w:rsid w:val="00093DE1"/>
    <w:rsid w:val="00097172"/>
    <w:rsid w:val="000A1E85"/>
    <w:rsid w:val="000C4E07"/>
    <w:rsid w:val="000C6F43"/>
    <w:rsid w:val="000D74FA"/>
    <w:rsid w:val="000E6F98"/>
    <w:rsid w:val="000F0523"/>
    <w:rsid w:val="0011408E"/>
    <w:rsid w:val="001167AD"/>
    <w:rsid w:val="0013050D"/>
    <w:rsid w:val="00130C38"/>
    <w:rsid w:val="00164A7A"/>
    <w:rsid w:val="0017350A"/>
    <w:rsid w:val="001A24F6"/>
    <w:rsid w:val="001A6331"/>
    <w:rsid w:val="001D7D20"/>
    <w:rsid w:val="00242F80"/>
    <w:rsid w:val="00260007"/>
    <w:rsid w:val="00281C54"/>
    <w:rsid w:val="002A3959"/>
    <w:rsid w:val="002B3222"/>
    <w:rsid w:val="002D16B4"/>
    <w:rsid w:val="00310093"/>
    <w:rsid w:val="003151E9"/>
    <w:rsid w:val="00322849"/>
    <w:rsid w:val="00327FA9"/>
    <w:rsid w:val="003359E3"/>
    <w:rsid w:val="00341C5A"/>
    <w:rsid w:val="00353948"/>
    <w:rsid w:val="003553C4"/>
    <w:rsid w:val="00356017"/>
    <w:rsid w:val="00376B37"/>
    <w:rsid w:val="00381D54"/>
    <w:rsid w:val="003931B0"/>
    <w:rsid w:val="003A4D3E"/>
    <w:rsid w:val="003B35F6"/>
    <w:rsid w:val="003E2E89"/>
    <w:rsid w:val="0042235E"/>
    <w:rsid w:val="00432C96"/>
    <w:rsid w:val="00450206"/>
    <w:rsid w:val="00462ED0"/>
    <w:rsid w:val="00464F97"/>
    <w:rsid w:val="00465009"/>
    <w:rsid w:val="004802C3"/>
    <w:rsid w:val="00485F63"/>
    <w:rsid w:val="00487A4E"/>
    <w:rsid w:val="00492D6B"/>
    <w:rsid w:val="004A3796"/>
    <w:rsid w:val="004F73B7"/>
    <w:rsid w:val="00503E83"/>
    <w:rsid w:val="0051090E"/>
    <w:rsid w:val="00520963"/>
    <w:rsid w:val="005228E1"/>
    <w:rsid w:val="005370E6"/>
    <w:rsid w:val="00543EFB"/>
    <w:rsid w:val="00547117"/>
    <w:rsid w:val="005728C9"/>
    <w:rsid w:val="005777F5"/>
    <w:rsid w:val="00587F10"/>
    <w:rsid w:val="005A607A"/>
    <w:rsid w:val="005B21BA"/>
    <w:rsid w:val="005F29C7"/>
    <w:rsid w:val="005F69E7"/>
    <w:rsid w:val="00606960"/>
    <w:rsid w:val="006138F6"/>
    <w:rsid w:val="006344AC"/>
    <w:rsid w:val="00634CFB"/>
    <w:rsid w:val="0065606F"/>
    <w:rsid w:val="006653BD"/>
    <w:rsid w:val="0067634C"/>
    <w:rsid w:val="006B69A6"/>
    <w:rsid w:val="006D2020"/>
    <w:rsid w:val="006D3F2E"/>
    <w:rsid w:val="006D6865"/>
    <w:rsid w:val="006F1F3A"/>
    <w:rsid w:val="006F72B1"/>
    <w:rsid w:val="00722C40"/>
    <w:rsid w:val="00727A18"/>
    <w:rsid w:val="00732A2D"/>
    <w:rsid w:val="0075223F"/>
    <w:rsid w:val="00753D87"/>
    <w:rsid w:val="00760696"/>
    <w:rsid w:val="00767FF3"/>
    <w:rsid w:val="00772CED"/>
    <w:rsid w:val="007762DB"/>
    <w:rsid w:val="00785DF0"/>
    <w:rsid w:val="007A58F1"/>
    <w:rsid w:val="007A6715"/>
    <w:rsid w:val="007D4255"/>
    <w:rsid w:val="007E1F8E"/>
    <w:rsid w:val="007E2C1E"/>
    <w:rsid w:val="008032CF"/>
    <w:rsid w:val="008033C5"/>
    <w:rsid w:val="00814DA3"/>
    <w:rsid w:val="0081569F"/>
    <w:rsid w:val="00835759"/>
    <w:rsid w:val="00844CBB"/>
    <w:rsid w:val="00851691"/>
    <w:rsid w:val="008539EB"/>
    <w:rsid w:val="008603E9"/>
    <w:rsid w:val="00861CCB"/>
    <w:rsid w:val="008752E7"/>
    <w:rsid w:val="00890CBD"/>
    <w:rsid w:val="00892BE0"/>
    <w:rsid w:val="0089401D"/>
    <w:rsid w:val="00903A27"/>
    <w:rsid w:val="009041B8"/>
    <w:rsid w:val="00904359"/>
    <w:rsid w:val="009043D0"/>
    <w:rsid w:val="00906FFF"/>
    <w:rsid w:val="00934A82"/>
    <w:rsid w:val="00941671"/>
    <w:rsid w:val="00950A63"/>
    <w:rsid w:val="0095303C"/>
    <w:rsid w:val="00960F57"/>
    <w:rsid w:val="00975EBB"/>
    <w:rsid w:val="009865AF"/>
    <w:rsid w:val="009C12C0"/>
    <w:rsid w:val="009C3C57"/>
    <w:rsid w:val="00A01F51"/>
    <w:rsid w:val="00A10430"/>
    <w:rsid w:val="00A23FAB"/>
    <w:rsid w:val="00A2505A"/>
    <w:rsid w:val="00A35113"/>
    <w:rsid w:val="00A62E95"/>
    <w:rsid w:val="00A809D0"/>
    <w:rsid w:val="00A94ACB"/>
    <w:rsid w:val="00AA0FB0"/>
    <w:rsid w:val="00AA4A80"/>
    <w:rsid w:val="00AC18F9"/>
    <w:rsid w:val="00AD19D0"/>
    <w:rsid w:val="00B05282"/>
    <w:rsid w:val="00B14940"/>
    <w:rsid w:val="00B16B0E"/>
    <w:rsid w:val="00B261C2"/>
    <w:rsid w:val="00B27823"/>
    <w:rsid w:val="00B70940"/>
    <w:rsid w:val="00B81C93"/>
    <w:rsid w:val="00B92B19"/>
    <w:rsid w:val="00B950B7"/>
    <w:rsid w:val="00BA5ABB"/>
    <w:rsid w:val="00BC247D"/>
    <w:rsid w:val="00BC39CD"/>
    <w:rsid w:val="00BD0B70"/>
    <w:rsid w:val="00BD27DF"/>
    <w:rsid w:val="00BF3586"/>
    <w:rsid w:val="00C0007D"/>
    <w:rsid w:val="00C263C5"/>
    <w:rsid w:val="00C309F0"/>
    <w:rsid w:val="00C3517A"/>
    <w:rsid w:val="00C75FA7"/>
    <w:rsid w:val="00C806F7"/>
    <w:rsid w:val="00C918A1"/>
    <w:rsid w:val="00C91FB3"/>
    <w:rsid w:val="00C95309"/>
    <w:rsid w:val="00CB3877"/>
    <w:rsid w:val="00CC16E6"/>
    <w:rsid w:val="00CC74B5"/>
    <w:rsid w:val="00CD3E61"/>
    <w:rsid w:val="00CD5B58"/>
    <w:rsid w:val="00CE04B0"/>
    <w:rsid w:val="00D04A4B"/>
    <w:rsid w:val="00D04A4D"/>
    <w:rsid w:val="00D15D32"/>
    <w:rsid w:val="00D31B68"/>
    <w:rsid w:val="00D35B7D"/>
    <w:rsid w:val="00D476F0"/>
    <w:rsid w:val="00D505D1"/>
    <w:rsid w:val="00D6182F"/>
    <w:rsid w:val="00D65462"/>
    <w:rsid w:val="00D677EC"/>
    <w:rsid w:val="00D67954"/>
    <w:rsid w:val="00D80042"/>
    <w:rsid w:val="00D83E62"/>
    <w:rsid w:val="00D96A1C"/>
    <w:rsid w:val="00DA0F10"/>
    <w:rsid w:val="00DA5F46"/>
    <w:rsid w:val="00DA6779"/>
    <w:rsid w:val="00DB58C9"/>
    <w:rsid w:val="00DC529F"/>
    <w:rsid w:val="00DD5CCB"/>
    <w:rsid w:val="00DF1856"/>
    <w:rsid w:val="00E13317"/>
    <w:rsid w:val="00E13FA9"/>
    <w:rsid w:val="00E24DAB"/>
    <w:rsid w:val="00E3409A"/>
    <w:rsid w:val="00E43B32"/>
    <w:rsid w:val="00E43F2F"/>
    <w:rsid w:val="00E5542E"/>
    <w:rsid w:val="00E77BC1"/>
    <w:rsid w:val="00E81F9A"/>
    <w:rsid w:val="00E86FD1"/>
    <w:rsid w:val="00E92996"/>
    <w:rsid w:val="00E93A96"/>
    <w:rsid w:val="00E94F78"/>
    <w:rsid w:val="00EA22C9"/>
    <w:rsid w:val="00EA3907"/>
    <w:rsid w:val="00EB79AA"/>
    <w:rsid w:val="00ED1987"/>
    <w:rsid w:val="00ED662B"/>
    <w:rsid w:val="00EE2326"/>
    <w:rsid w:val="00EF0EDB"/>
    <w:rsid w:val="00F03B68"/>
    <w:rsid w:val="00F10374"/>
    <w:rsid w:val="00F405D9"/>
    <w:rsid w:val="00F705D6"/>
    <w:rsid w:val="00F71AFA"/>
    <w:rsid w:val="00F81462"/>
    <w:rsid w:val="00F826E2"/>
    <w:rsid w:val="00F85595"/>
    <w:rsid w:val="00F858D1"/>
    <w:rsid w:val="00F95B59"/>
    <w:rsid w:val="00F95F53"/>
    <w:rsid w:val="00FC33B6"/>
    <w:rsid w:val="00FE258A"/>
    <w:rsid w:val="00FF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2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9401D"/>
    <w:rPr>
      <w:color w:val="0000FF"/>
      <w:u w:val="single"/>
    </w:rPr>
  </w:style>
  <w:style w:type="paragraph" w:styleId="a5">
    <w:name w:val="Document Map"/>
    <w:basedOn w:val="a"/>
    <w:semiHidden/>
    <w:rsid w:val="002B322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B709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B154C-F335-4900-93DE-2A6AFC1A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Департамента</vt:lpstr>
    </vt:vector>
  </TitlesOfParts>
  <Company>Magd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Департамента</dc:title>
  <dc:subject/>
  <dc:creator>Admin</dc:creator>
  <cp:keywords/>
  <cp:lastModifiedBy>XP GAME 2010</cp:lastModifiedBy>
  <cp:revision>4</cp:revision>
  <cp:lastPrinted>2016-11-07T05:46:00Z</cp:lastPrinted>
  <dcterms:created xsi:type="dcterms:W3CDTF">2016-11-10T10:26:00Z</dcterms:created>
  <dcterms:modified xsi:type="dcterms:W3CDTF">2016-11-10T10:40:00Z</dcterms:modified>
</cp:coreProperties>
</file>