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BDA" w:rsidRDefault="00C65C3F" w:rsidP="00C65C3F">
      <w:pPr>
        <w:jc w:val="right"/>
      </w:pPr>
      <w:r>
        <w:t>Утверждаю</w:t>
      </w:r>
    </w:p>
    <w:p w:rsidR="00C65C3F" w:rsidRDefault="00C65C3F" w:rsidP="00C65C3F">
      <w:pPr>
        <w:jc w:val="right"/>
      </w:pPr>
      <w:r>
        <w:t>глава пгт Магдагачи</w:t>
      </w:r>
    </w:p>
    <w:p w:rsidR="00C65C3F" w:rsidRDefault="00C65C3F" w:rsidP="00C65C3F">
      <w:pPr>
        <w:jc w:val="right"/>
      </w:pPr>
    </w:p>
    <w:p w:rsidR="00C65C3F" w:rsidRDefault="00C65C3F" w:rsidP="00C65C3F">
      <w:pPr>
        <w:jc w:val="right"/>
      </w:pPr>
      <w:r>
        <w:t>____________ С.В. Колмагорцев</w:t>
      </w:r>
    </w:p>
    <w:p w:rsidR="00C65C3F" w:rsidRDefault="00C65C3F" w:rsidP="00C65C3F">
      <w:pPr>
        <w:jc w:val="right"/>
      </w:pPr>
      <w:r>
        <w:t>«___</w:t>
      </w:r>
      <w:proofErr w:type="gramStart"/>
      <w:r>
        <w:t>_»_</w:t>
      </w:r>
      <w:proofErr w:type="gramEnd"/>
      <w:r>
        <w:t>__________202</w:t>
      </w:r>
      <w:r w:rsidR="00571C71">
        <w:t>4</w:t>
      </w:r>
    </w:p>
    <w:p w:rsidR="00C04A94" w:rsidRPr="00DA1BDA" w:rsidRDefault="00C04A94" w:rsidP="00DA1BDA">
      <w:pPr>
        <w:jc w:val="both"/>
      </w:pPr>
    </w:p>
    <w:p w:rsidR="00DA1BDA" w:rsidRPr="00DA1BDA" w:rsidRDefault="00DA1BDA" w:rsidP="00DA1BDA">
      <w:pPr>
        <w:jc w:val="both"/>
      </w:pPr>
    </w:p>
    <w:p w:rsidR="00DA1BDA" w:rsidRPr="00DA1BDA" w:rsidRDefault="00DA1BDA" w:rsidP="00DA1BDA">
      <w:pPr>
        <w:jc w:val="both"/>
      </w:pPr>
    </w:p>
    <w:p w:rsidR="00DA1BDA" w:rsidRPr="00DA1BDA" w:rsidRDefault="00DA1BDA" w:rsidP="00DA1BDA">
      <w:pPr>
        <w:jc w:val="both"/>
      </w:pPr>
    </w:p>
    <w:p w:rsidR="00DA1BDA" w:rsidRPr="00DA1BDA" w:rsidRDefault="00DA1BDA" w:rsidP="00DA1BDA">
      <w:pPr>
        <w:jc w:val="both"/>
      </w:pPr>
    </w:p>
    <w:p w:rsidR="00DA1BDA" w:rsidRDefault="00C65C3F" w:rsidP="00C65C3F">
      <w:pPr>
        <w:jc w:val="center"/>
        <w:rPr>
          <w:b/>
          <w:sz w:val="36"/>
          <w:szCs w:val="36"/>
        </w:rPr>
      </w:pPr>
      <w:r w:rsidRPr="00C65C3F">
        <w:rPr>
          <w:b/>
          <w:sz w:val="36"/>
          <w:szCs w:val="36"/>
        </w:rPr>
        <w:t>КОНКУРСНАЯ ДОКУМЕНТАЦИЯ</w:t>
      </w:r>
    </w:p>
    <w:p w:rsidR="00C65C3F" w:rsidRPr="00C65C3F" w:rsidRDefault="00C65C3F" w:rsidP="00C65C3F">
      <w:pPr>
        <w:jc w:val="center"/>
        <w:rPr>
          <w:b/>
          <w:sz w:val="36"/>
          <w:szCs w:val="36"/>
        </w:rPr>
      </w:pPr>
    </w:p>
    <w:p w:rsidR="00C65C3F" w:rsidRPr="00BB1ABB" w:rsidRDefault="00C65C3F" w:rsidP="00C65C3F">
      <w:pPr>
        <w:jc w:val="center"/>
        <w:rPr>
          <w:sz w:val="32"/>
          <w:szCs w:val="32"/>
        </w:rPr>
      </w:pPr>
      <w:r w:rsidRPr="00BB1ABB">
        <w:rPr>
          <w:sz w:val="32"/>
          <w:szCs w:val="32"/>
        </w:rPr>
        <w:t xml:space="preserve">НА ПРАВО ЗАКЛЮЧЕНИЯ ДОГОВОРА УПРАВЛЕНИЯ МНОГОКВАРТИРНЫМ ДОМОМ </w:t>
      </w:r>
    </w:p>
    <w:p w:rsidR="00C65C3F" w:rsidRPr="00BB1ABB" w:rsidRDefault="00C65C3F" w:rsidP="00C65C3F">
      <w:pPr>
        <w:jc w:val="center"/>
        <w:rPr>
          <w:sz w:val="32"/>
          <w:szCs w:val="32"/>
        </w:rPr>
      </w:pPr>
      <w:r w:rsidRPr="00BB1ABB">
        <w:rPr>
          <w:sz w:val="32"/>
          <w:szCs w:val="32"/>
        </w:rPr>
        <w:t>В ОТНОШЕНИИ, УЛ. МОЛОДЕЖНАЯ, 1</w:t>
      </w:r>
    </w:p>
    <w:p w:rsidR="00DA1BDA" w:rsidRPr="00DA1BDA" w:rsidRDefault="00DA1BDA" w:rsidP="00DA1BDA">
      <w:pPr>
        <w:jc w:val="both"/>
      </w:pPr>
    </w:p>
    <w:p w:rsidR="00DA1BDA" w:rsidRPr="00DA1BDA" w:rsidRDefault="00DA1BDA" w:rsidP="00DA1BDA">
      <w:pPr>
        <w:jc w:val="both"/>
      </w:pPr>
    </w:p>
    <w:p w:rsidR="00DA1BDA" w:rsidRDefault="00DA1BDA" w:rsidP="00DA1BDA">
      <w:pPr>
        <w:jc w:val="both"/>
      </w:pPr>
    </w:p>
    <w:p w:rsidR="000475B4" w:rsidRDefault="000475B4"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Default="00C65C3F" w:rsidP="00DA1BDA">
      <w:pPr>
        <w:jc w:val="both"/>
      </w:pPr>
    </w:p>
    <w:p w:rsidR="00C65C3F" w:rsidRPr="00DA1BDA" w:rsidRDefault="00C65C3F" w:rsidP="00C65C3F">
      <w:pPr>
        <w:jc w:val="center"/>
      </w:pPr>
      <w:r>
        <w:t>202</w:t>
      </w:r>
      <w:r w:rsidR="00571C71">
        <w:t>4</w:t>
      </w:r>
    </w:p>
    <w:p w:rsidR="00DA1BDA" w:rsidRPr="00DA1BDA" w:rsidRDefault="00DA1BDA" w:rsidP="00DA1BDA">
      <w:pPr>
        <w:jc w:val="both"/>
      </w:pPr>
    </w:p>
    <w:p w:rsidR="00DA1BDA" w:rsidRPr="00DA1BDA" w:rsidRDefault="00DA1BDA" w:rsidP="00A62B0A">
      <w:pPr>
        <w:ind w:firstLine="540"/>
        <w:jc w:val="center"/>
        <w:outlineLvl w:val="0"/>
      </w:pPr>
      <w:r w:rsidRPr="00DA1BDA">
        <w:lastRenderedPageBreak/>
        <w:t>Содержание</w:t>
      </w:r>
    </w:p>
    <w:p w:rsidR="00DA1BDA" w:rsidRPr="00DA1BDA" w:rsidRDefault="00DA1BDA" w:rsidP="00DA1BDA">
      <w:pPr>
        <w:ind w:firstLine="540"/>
        <w:jc w:val="both"/>
      </w:pPr>
    </w:p>
    <w:p w:rsidR="00DA1BDA" w:rsidRPr="00DA1BDA" w:rsidRDefault="00DA1BDA" w:rsidP="00DA1BDA">
      <w:pPr>
        <w:spacing w:line="360" w:lineRule="auto"/>
        <w:ind w:right="-54"/>
        <w:jc w:val="both"/>
        <w:outlineLvl w:val="0"/>
        <w:rPr>
          <w:b/>
        </w:rPr>
      </w:pPr>
      <w:r w:rsidRPr="00DA1BDA">
        <w:t>Термины, используемые в конкурсной документации</w:t>
      </w:r>
    </w:p>
    <w:p w:rsidR="00DA1BDA" w:rsidRPr="00DA1BDA" w:rsidRDefault="00DA1BDA" w:rsidP="00DA1BDA">
      <w:pPr>
        <w:spacing w:line="360" w:lineRule="auto"/>
        <w:jc w:val="both"/>
        <w:outlineLvl w:val="0"/>
      </w:pPr>
      <w:r w:rsidRPr="00DA1BDA">
        <w:t xml:space="preserve">Часть </w:t>
      </w:r>
      <w:r w:rsidRPr="00DA1BDA">
        <w:rPr>
          <w:lang w:val="en-US"/>
        </w:rPr>
        <w:t>I</w:t>
      </w:r>
      <w:r w:rsidRPr="00DA1BDA">
        <w:t xml:space="preserve"> Конкурс</w:t>
      </w:r>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t>Общие положения</w:t>
      </w:r>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rPr>
          <w:bCs/>
          <w:noProof/>
        </w:rPr>
        <w:t>Требования к участникам открытого конкурса</w:t>
      </w:r>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t>Разъяснение положений конкурсной документации</w:t>
      </w:r>
    </w:p>
    <w:p w:rsidR="00DA1BDA" w:rsidRPr="00A62B0A" w:rsidRDefault="00DA1BDA" w:rsidP="00DA1BDA">
      <w:pPr>
        <w:numPr>
          <w:ilvl w:val="0"/>
          <w:numId w:val="1"/>
        </w:numPr>
        <w:tabs>
          <w:tab w:val="clear" w:pos="900"/>
          <w:tab w:val="num" w:pos="0"/>
        </w:tabs>
        <w:spacing w:line="360" w:lineRule="auto"/>
        <w:ind w:left="0" w:right="-54" w:firstLine="360"/>
        <w:jc w:val="both"/>
      </w:pPr>
      <w:bookmarkStart w:id="0" w:name="_Ref119429410"/>
      <w:bookmarkStart w:id="1" w:name="_Toc123405465"/>
      <w:r w:rsidRPr="00A62B0A">
        <w:rPr>
          <w:noProof/>
        </w:rPr>
        <w:t>Внесение изменений в конкурсную документацию</w:t>
      </w:r>
      <w:bookmarkEnd w:id="0"/>
      <w:bookmarkEnd w:id="1"/>
    </w:p>
    <w:p w:rsidR="00DA1BDA" w:rsidRPr="00A62B0A" w:rsidRDefault="00DA1BDA" w:rsidP="00DA1BDA">
      <w:pPr>
        <w:numPr>
          <w:ilvl w:val="0"/>
          <w:numId w:val="1"/>
        </w:numPr>
        <w:tabs>
          <w:tab w:val="clear" w:pos="900"/>
          <w:tab w:val="num" w:pos="0"/>
        </w:tabs>
        <w:spacing w:line="360" w:lineRule="auto"/>
        <w:ind w:left="0" w:right="-54" w:firstLine="360"/>
        <w:jc w:val="both"/>
      </w:pPr>
      <w:bookmarkStart w:id="2" w:name="_Toc123405466"/>
      <w:r w:rsidRPr="00A62B0A">
        <w:rPr>
          <w:noProof/>
        </w:rPr>
        <w:t>Отказ от проведения конкурса</w:t>
      </w:r>
      <w:bookmarkEnd w:id="2"/>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rPr>
          <w:bCs/>
          <w:noProof/>
        </w:rPr>
        <w:t>Требования к содержанию и форме заявки на участие в конкурсе</w:t>
      </w:r>
    </w:p>
    <w:p w:rsidR="00DA1BDA" w:rsidRPr="00A62B0A" w:rsidRDefault="00DA1BDA" w:rsidP="00DA1BDA">
      <w:pPr>
        <w:numPr>
          <w:ilvl w:val="0"/>
          <w:numId w:val="1"/>
        </w:numPr>
        <w:tabs>
          <w:tab w:val="clear" w:pos="900"/>
          <w:tab w:val="num" w:pos="0"/>
        </w:tabs>
        <w:spacing w:line="360" w:lineRule="auto"/>
        <w:ind w:left="0" w:right="-54" w:firstLine="360"/>
        <w:jc w:val="both"/>
      </w:pPr>
      <w:r w:rsidRPr="00A62B0A">
        <w:rPr>
          <w:bCs/>
          <w:noProof/>
        </w:rPr>
        <w:t>Подача заявок на участие в конкурсе</w:t>
      </w:r>
    </w:p>
    <w:p w:rsidR="00DA1BDA" w:rsidRPr="00A62B0A" w:rsidRDefault="00DA1BDA" w:rsidP="00DA1BDA">
      <w:pPr>
        <w:numPr>
          <w:ilvl w:val="1"/>
          <w:numId w:val="1"/>
        </w:numPr>
        <w:spacing w:line="360" w:lineRule="auto"/>
        <w:ind w:right="-54"/>
        <w:jc w:val="both"/>
      </w:pPr>
      <w:bookmarkStart w:id="3" w:name="_Ref119429644"/>
      <w:bookmarkStart w:id="4" w:name="_Toc123405475"/>
      <w:r w:rsidRPr="00A62B0A">
        <w:rPr>
          <w:noProof/>
        </w:rPr>
        <w:t>Срок и порядок подачи и регистрации заявок на участие в конкурсе</w:t>
      </w:r>
      <w:bookmarkEnd w:id="3"/>
      <w:bookmarkEnd w:id="4"/>
    </w:p>
    <w:p w:rsidR="00DA1BDA" w:rsidRPr="00A62B0A" w:rsidRDefault="00DA1BDA" w:rsidP="00DA1BDA">
      <w:pPr>
        <w:numPr>
          <w:ilvl w:val="1"/>
          <w:numId w:val="1"/>
        </w:numPr>
        <w:spacing w:line="360" w:lineRule="auto"/>
        <w:ind w:right="-54"/>
        <w:jc w:val="both"/>
      </w:pPr>
      <w:bookmarkStart w:id="5" w:name="_Ref119429670"/>
      <w:bookmarkStart w:id="6" w:name="_Toc123405476"/>
      <w:r w:rsidRPr="00A62B0A">
        <w:rPr>
          <w:noProof/>
        </w:rPr>
        <w:t>Изменения заявок на участие в конкурсе</w:t>
      </w:r>
      <w:bookmarkStart w:id="7" w:name="_Toc123405477"/>
      <w:bookmarkEnd w:id="5"/>
      <w:bookmarkEnd w:id="6"/>
    </w:p>
    <w:p w:rsidR="00DA1BDA" w:rsidRPr="00A62B0A" w:rsidRDefault="00DA1BDA" w:rsidP="00DA1BDA">
      <w:pPr>
        <w:numPr>
          <w:ilvl w:val="1"/>
          <w:numId w:val="1"/>
        </w:numPr>
        <w:spacing w:line="360" w:lineRule="auto"/>
        <w:ind w:right="-54"/>
        <w:jc w:val="both"/>
      </w:pPr>
      <w:r w:rsidRPr="00A62B0A">
        <w:rPr>
          <w:noProof/>
        </w:rPr>
        <w:t>Отзыв заявок на участие в конкурсе</w:t>
      </w:r>
      <w:bookmarkEnd w:id="7"/>
    </w:p>
    <w:p w:rsidR="00DA1BDA" w:rsidRPr="00A62B0A" w:rsidRDefault="00DA1BDA" w:rsidP="00DA1BDA">
      <w:pPr>
        <w:numPr>
          <w:ilvl w:val="1"/>
          <w:numId w:val="1"/>
        </w:numPr>
        <w:spacing w:line="360" w:lineRule="auto"/>
        <w:ind w:right="-54"/>
        <w:jc w:val="both"/>
      </w:pPr>
      <w:r w:rsidRPr="00A62B0A">
        <w:rPr>
          <w:noProof/>
        </w:rPr>
        <w:t>Заявки на участие в конкурсе, поданные с опозданием</w:t>
      </w:r>
    </w:p>
    <w:p w:rsidR="00DA1BDA" w:rsidRPr="00A62B0A" w:rsidRDefault="00DA1BDA" w:rsidP="00DA1BDA">
      <w:pPr>
        <w:numPr>
          <w:ilvl w:val="0"/>
          <w:numId w:val="1"/>
        </w:numPr>
        <w:tabs>
          <w:tab w:val="clear" w:pos="900"/>
          <w:tab w:val="num" w:pos="720"/>
        </w:tabs>
        <w:spacing w:line="360" w:lineRule="auto"/>
        <w:ind w:right="-54" w:hanging="540"/>
        <w:jc w:val="both"/>
        <w:rPr>
          <w:noProof/>
        </w:rPr>
      </w:pPr>
      <w:bookmarkStart w:id="8" w:name="_Toc123405480"/>
      <w:r w:rsidRPr="00A62B0A">
        <w:rPr>
          <w:noProof/>
        </w:rPr>
        <w:t>Вскрытие конвертов с заявками на участие в конкурсе</w:t>
      </w:r>
      <w:bookmarkEnd w:id="8"/>
    </w:p>
    <w:p w:rsidR="00DA1BDA" w:rsidRPr="00A62B0A" w:rsidRDefault="00DA1BDA" w:rsidP="00DA1BDA">
      <w:pPr>
        <w:numPr>
          <w:ilvl w:val="1"/>
          <w:numId w:val="1"/>
        </w:numPr>
        <w:spacing w:line="360" w:lineRule="auto"/>
        <w:ind w:right="-54"/>
        <w:jc w:val="both"/>
        <w:rPr>
          <w:noProof/>
        </w:rPr>
      </w:pPr>
      <w:bookmarkStart w:id="9" w:name="_Toc123405481"/>
      <w:r w:rsidRPr="00A62B0A">
        <w:rPr>
          <w:noProof/>
        </w:rPr>
        <w:t>Порядок вскрытия конвертов с заявками на участие в конкурсе</w:t>
      </w:r>
      <w:bookmarkEnd w:id="9"/>
    </w:p>
    <w:p w:rsidR="00DA1BDA" w:rsidRPr="00A62B0A" w:rsidRDefault="00DA1BDA" w:rsidP="00DA1BDA">
      <w:pPr>
        <w:numPr>
          <w:ilvl w:val="1"/>
          <w:numId w:val="1"/>
        </w:numPr>
        <w:spacing w:line="360" w:lineRule="auto"/>
        <w:ind w:left="360"/>
        <w:jc w:val="both"/>
        <w:rPr>
          <w:noProof/>
        </w:rPr>
      </w:pPr>
      <w:r w:rsidRPr="00A62B0A">
        <w:rPr>
          <w:noProof/>
        </w:rPr>
        <w:t>Разъяснения предложений и запрет изменения заявок на участие в конкурсе при вскрытии конвертов с заявками</w:t>
      </w:r>
    </w:p>
    <w:p w:rsidR="00DA1BDA" w:rsidRPr="00A62B0A" w:rsidRDefault="00DA1BDA" w:rsidP="00DA1BDA">
      <w:pPr>
        <w:numPr>
          <w:ilvl w:val="0"/>
          <w:numId w:val="1"/>
        </w:numPr>
        <w:tabs>
          <w:tab w:val="clear" w:pos="900"/>
          <w:tab w:val="num" w:pos="720"/>
        </w:tabs>
        <w:spacing w:line="360" w:lineRule="auto"/>
        <w:ind w:hanging="540"/>
        <w:jc w:val="both"/>
        <w:rPr>
          <w:noProof/>
        </w:rPr>
      </w:pPr>
      <w:r w:rsidRPr="00A62B0A">
        <w:rPr>
          <w:noProof/>
        </w:rPr>
        <w:t>Рассмотрение заявок на участие в конкурсе</w:t>
      </w:r>
    </w:p>
    <w:p w:rsidR="00DA1BDA" w:rsidRPr="00A62B0A" w:rsidRDefault="00DA1BDA" w:rsidP="00DA1BDA">
      <w:pPr>
        <w:numPr>
          <w:ilvl w:val="0"/>
          <w:numId w:val="1"/>
        </w:numPr>
        <w:tabs>
          <w:tab w:val="clear" w:pos="900"/>
          <w:tab w:val="num" w:pos="540"/>
        </w:tabs>
        <w:spacing w:line="360" w:lineRule="auto"/>
        <w:ind w:left="360" w:firstLine="0"/>
        <w:jc w:val="both"/>
        <w:rPr>
          <w:noProof/>
        </w:rPr>
      </w:pPr>
      <w:r w:rsidRPr="00A62B0A">
        <w:rPr>
          <w:noProof/>
        </w:rPr>
        <w:t>Критерии оценки заявок на участие в конкурсе и порядок оценки и сопоставления заявок на участие в конкурсе</w:t>
      </w:r>
    </w:p>
    <w:p w:rsidR="00DA1BDA" w:rsidRPr="00A62B0A" w:rsidRDefault="00DA1BDA" w:rsidP="00DA1BDA">
      <w:pPr>
        <w:numPr>
          <w:ilvl w:val="0"/>
          <w:numId w:val="1"/>
        </w:numPr>
        <w:tabs>
          <w:tab w:val="clear" w:pos="900"/>
          <w:tab w:val="num" w:pos="360"/>
        </w:tabs>
        <w:spacing w:line="360" w:lineRule="auto"/>
        <w:ind w:left="360" w:firstLine="0"/>
        <w:jc w:val="both"/>
        <w:rPr>
          <w:noProof/>
        </w:rPr>
      </w:pPr>
      <w:r w:rsidRPr="00A62B0A">
        <w:rPr>
          <w:noProof/>
        </w:rPr>
        <w:t>Заключение договора управления многоквартирным домом по результам проведения конкурса</w:t>
      </w:r>
    </w:p>
    <w:p w:rsidR="00DA1BDA" w:rsidRPr="00A62B0A" w:rsidRDefault="00DA1BDA" w:rsidP="00DA1BDA">
      <w:pPr>
        <w:numPr>
          <w:ilvl w:val="1"/>
          <w:numId w:val="1"/>
        </w:numPr>
        <w:spacing w:line="360" w:lineRule="auto"/>
        <w:jc w:val="both"/>
        <w:rPr>
          <w:noProof/>
        </w:rPr>
      </w:pPr>
      <w:r w:rsidRPr="00A62B0A">
        <w:rPr>
          <w:noProof/>
        </w:rPr>
        <w:t>Срок заключения договора</w:t>
      </w:r>
    </w:p>
    <w:p w:rsidR="00DA1BDA" w:rsidRPr="00A62B0A" w:rsidRDefault="00DA1BDA" w:rsidP="00DA1BDA">
      <w:pPr>
        <w:numPr>
          <w:ilvl w:val="1"/>
          <w:numId w:val="1"/>
        </w:numPr>
        <w:spacing w:line="360" w:lineRule="auto"/>
        <w:jc w:val="both"/>
        <w:rPr>
          <w:noProof/>
        </w:rPr>
      </w:pPr>
      <w:bookmarkStart w:id="10" w:name="_Toc123405488"/>
      <w:r w:rsidRPr="00A62B0A">
        <w:rPr>
          <w:noProof/>
        </w:rPr>
        <w:t>Права и обязанности победителя конкурса</w:t>
      </w:r>
      <w:bookmarkEnd w:id="10"/>
    </w:p>
    <w:p w:rsidR="00DA1BDA" w:rsidRPr="00A62B0A" w:rsidRDefault="00DA1BDA" w:rsidP="00DA1BDA">
      <w:pPr>
        <w:numPr>
          <w:ilvl w:val="1"/>
          <w:numId w:val="1"/>
        </w:numPr>
        <w:spacing w:line="360" w:lineRule="auto"/>
        <w:jc w:val="both"/>
        <w:rPr>
          <w:noProof/>
        </w:rPr>
      </w:pPr>
      <w:bookmarkStart w:id="11" w:name="_Toc123405489"/>
      <w:r w:rsidRPr="00A62B0A">
        <w:rPr>
          <w:noProof/>
        </w:rPr>
        <w:t>Права и обязанности заказчика</w:t>
      </w:r>
      <w:bookmarkEnd w:id="11"/>
    </w:p>
    <w:p w:rsidR="00DA1BDA" w:rsidRDefault="009A0203" w:rsidP="00DA1BDA">
      <w:pPr>
        <w:spacing w:line="360" w:lineRule="auto"/>
        <w:jc w:val="both"/>
        <w:outlineLvl w:val="0"/>
      </w:pPr>
      <w:r>
        <w:t>Приложения.</w:t>
      </w:r>
    </w:p>
    <w:p w:rsidR="009A0203" w:rsidRDefault="009A0203" w:rsidP="00DA1BDA">
      <w:pPr>
        <w:spacing w:line="360" w:lineRule="auto"/>
        <w:jc w:val="both"/>
        <w:outlineLvl w:val="0"/>
      </w:pPr>
    </w:p>
    <w:p w:rsidR="009A0203" w:rsidRPr="00A62B0A" w:rsidRDefault="009A0203" w:rsidP="00DA1BDA">
      <w:pPr>
        <w:spacing w:line="360" w:lineRule="auto"/>
        <w:jc w:val="both"/>
        <w:outlineLvl w:val="0"/>
        <w:rPr>
          <w:rStyle w:val="11"/>
          <w:rFonts w:ascii="Times New Roman" w:hAnsi="Times New Roman" w:cs="Times New Roman"/>
          <w:b w:val="0"/>
          <w:sz w:val="24"/>
          <w:szCs w:val="24"/>
        </w:rPr>
      </w:pPr>
    </w:p>
    <w:p w:rsidR="00DA1BDA" w:rsidRPr="00A62B0A" w:rsidRDefault="00DA1BDA" w:rsidP="00DA1BDA">
      <w:pPr>
        <w:jc w:val="both"/>
        <w:rPr>
          <w:rStyle w:val="11"/>
          <w:rFonts w:ascii="Times New Roman" w:hAnsi="Times New Roman" w:cs="Times New Roman"/>
          <w:b w:val="0"/>
          <w:sz w:val="24"/>
          <w:szCs w:val="24"/>
        </w:rPr>
      </w:pPr>
    </w:p>
    <w:p w:rsidR="00DA1BDA" w:rsidRPr="00A62B0A" w:rsidRDefault="00DA1BDA" w:rsidP="00DA1BDA">
      <w:pPr>
        <w:jc w:val="both"/>
        <w:rPr>
          <w:rStyle w:val="11"/>
          <w:rFonts w:ascii="Times New Roman" w:hAnsi="Times New Roman" w:cs="Times New Roman"/>
          <w:b w:val="0"/>
          <w:sz w:val="24"/>
          <w:szCs w:val="24"/>
        </w:rPr>
      </w:pPr>
    </w:p>
    <w:p w:rsidR="00DA1BDA" w:rsidRPr="00A62B0A" w:rsidRDefault="00DA1BDA" w:rsidP="00DA1BDA">
      <w:pPr>
        <w:jc w:val="both"/>
        <w:rPr>
          <w:rStyle w:val="11"/>
          <w:rFonts w:ascii="Times New Roman" w:hAnsi="Times New Roman" w:cs="Times New Roman"/>
          <w:b w:val="0"/>
          <w:sz w:val="24"/>
          <w:szCs w:val="24"/>
        </w:rPr>
      </w:pPr>
    </w:p>
    <w:p w:rsidR="00DA1BDA" w:rsidRPr="00DA1BDA" w:rsidRDefault="00DA1BDA" w:rsidP="00DA1BDA">
      <w:pPr>
        <w:jc w:val="both"/>
        <w:rPr>
          <w:rStyle w:val="11"/>
          <w:rFonts w:ascii="Times New Roman" w:hAnsi="Times New Roman" w:cs="Times New Roman"/>
          <w:sz w:val="24"/>
          <w:szCs w:val="24"/>
        </w:rPr>
      </w:pPr>
    </w:p>
    <w:p w:rsidR="00DA1BDA" w:rsidRPr="00DA1BDA" w:rsidRDefault="00DA1BDA" w:rsidP="00DA1BDA">
      <w:pPr>
        <w:jc w:val="both"/>
        <w:rPr>
          <w:rStyle w:val="11"/>
          <w:rFonts w:ascii="Times New Roman" w:hAnsi="Times New Roman" w:cs="Times New Roman"/>
          <w:sz w:val="24"/>
          <w:szCs w:val="24"/>
        </w:rPr>
      </w:pPr>
    </w:p>
    <w:p w:rsidR="00DA1BDA" w:rsidRDefault="00DA1BDA" w:rsidP="00DA1BDA">
      <w:pPr>
        <w:jc w:val="both"/>
        <w:rPr>
          <w:rStyle w:val="11"/>
          <w:rFonts w:ascii="Times New Roman" w:hAnsi="Times New Roman" w:cs="Times New Roman"/>
          <w:sz w:val="24"/>
          <w:szCs w:val="24"/>
        </w:rPr>
      </w:pPr>
    </w:p>
    <w:p w:rsidR="00DE1012" w:rsidRDefault="00DE1012" w:rsidP="00DA1BDA">
      <w:pPr>
        <w:jc w:val="both"/>
        <w:rPr>
          <w:rStyle w:val="11"/>
          <w:rFonts w:ascii="Times New Roman" w:hAnsi="Times New Roman" w:cs="Times New Roman"/>
          <w:sz w:val="24"/>
          <w:szCs w:val="24"/>
        </w:rPr>
      </w:pPr>
    </w:p>
    <w:p w:rsidR="000475B4" w:rsidRDefault="000475B4" w:rsidP="00DA1BDA">
      <w:pPr>
        <w:jc w:val="both"/>
        <w:rPr>
          <w:rStyle w:val="11"/>
          <w:rFonts w:ascii="Times New Roman" w:hAnsi="Times New Roman" w:cs="Times New Roman"/>
          <w:sz w:val="24"/>
          <w:szCs w:val="24"/>
        </w:rPr>
      </w:pPr>
    </w:p>
    <w:p w:rsidR="00DE1012" w:rsidRPr="00DA1BDA" w:rsidRDefault="00DE1012" w:rsidP="00DA1BDA">
      <w:pPr>
        <w:jc w:val="both"/>
        <w:rPr>
          <w:rStyle w:val="11"/>
          <w:rFonts w:ascii="Times New Roman" w:hAnsi="Times New Roman" w:cs="Times New Roman"/>
          <w:sz w:val="24"/>
          <w:szCs w:val="24"/>
        </w:rPr>
      </w:pPr>
    </w:p>
    <w:p w:rsidR="00DA1BDA" w:rsidRPr="00DA1BDA" w:rsidRDefault="00DA1BDA" w:rsidP="00C04A94">
      <w:pPr>
        <w:jc w:val="center"/>
        <w:outlineLvl w:val="0"/>
        <w:rPr>
          <w:b/>
        </w:rPr>
      </w:pPr>
      <w:r w:rsidRPr="00DA1BDA">
        <w:rPr>
          <w:b/>
        </w:rPr>
        <w:lastRenderedPageBreak/>
        <w:t>Термины, используемые в конкурсной документации</w:t>
      </w:r>
    </w:p>
    <w:p w:rsidR="00DA1BDA" w:rsidRPr="00DA1BDA" w:rsidRDefault="00DA1BDA" w:rsidP="00DA1BDA">
      <w:pPr>
        <w:ind w:firstLine="567"/>
        <w:jc w:val="both"/>
      </w:pPr>
    </w:p>
    <w:p w:rsidR="00DA1BDA" w:rsidRPr="00DA1BDA" w:rsidRDefault="00DA1BDA" w:rsidP="00DA1BDA">
      <w:pPr>
        <w:ind w:firstLine="567"/>
        <w:jc w:val="both"/>
      </w:pPr>
      <w:r w:rsidRPr="00DA1BDA">
        <w:t>В настоящей конкурсной документации используются следующие понятия и сокращения:</w:t>
      </w:r>
    </w:p>
    <w:p w:rsidR="00DA1BDA" w:rsidRPr="00DA1BDA" w:rsidRDefault="00DA1BDA" w:rsidP="00DA1BDA">
      <w:pPr>
        <w:ind w:firstLine="540"/>
        <w:jc w:val="both"/>
      </w:pPr>
      <w:bookmarkStart w:id="12" w:name="sub_10021"/>
      <w:r w:rsidRPr="00DA1BDA">
        <w:rPr>
          <w:rStyle w:val="a3"/>
          <w:color w:val="auto"/>
          <w:sz w:val="24"/>
          <w:szCs w:val="24"/>
        </w:rPr>
        <w:t>конкурс</w:t>
      </w:r>
      <w:r w:rsidRPr="00DA1BDA">
        <w:t xml:space="preserve"> – </w:t>
      </w:r>
      <w:r w:rsidRPr="00DA1BDA">
        <w:rPr>
          <w:bCs/>
        </w:rPr>
        <w:t>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r w:rsidRPr="00DA1BDA">
        <w:t xml:space="preserve"> </w:t>
      </w:r>
    </w:p>
    <w:p w:rsidR="00DA1BDA" w:rsidRPr="00DA1BDA" w:rsidRDefault="00DA1BDA" w:rsidP="00DA1BDA">
      <w:pPr>
        <w:ind w:firstLine="540"/>
        <w:jc w:val="both"/>
      </w:pPr>
      <w:r w:rsidRPr="00DA1BDA">
        <w:rPr>
          <w:rStyle w:val="a3"/>
          <w:color w:val="auto"/>
          <w:sz w:val="24"/>
          <w:szCs w:val="24"/>
        </w:rPr>
        <w:t>предмет конкурса</w:t>
      </w:r>
      <w:bookmarkStart w:id="13" w:name="sub_10022"/>
      <w:bookmarkEnd w:id="12"/>
      <w:r w:rsidRPr="00DA1BDA">
        <w:t xml:space="preserve"> – право заключения договоров управления многоквартирным домом в отношении объекта конкурса;</w:t>
      </w:r>
      <w:bookmarkStart w:id="14" w:name="sub_10023"/>
      <w:bookmarkEnd w:id="13"/>
    </w:p>
    <w:p w:rsidR="00DA1BDA" w:rsidRPr="00DA1BDA" w:rsidRDefault="00DA1BDA" w:rsidP="00DA1BDA">
      <w:pPr>
        <w:ind w:firstLine="540"/>
        <w:jc w:val="both"/>
      </w:pPr>
      <w:r w:rsidRPr="00DA1BDA">
        <w:rPr>
          <w:rStyle w:val="a3"/>
          <w:color w:val="auto"/>
          <w:sz w:val="24"/>
          <w:szCs w:val="24"/>
        </w:rPr>
        <w:t>объект конкурса</w:t>
      </w:r>
      <w:r w:rsidRPr="00DA1BDA">
        <w:t xml:space="preserve"> – </w:t>
      </w:r>
      <w:bookmarkStart w:id="15" w:name="sub_10024"/>
      <w:bookmarkEnd w:id="14"/>
      <w:r w:rsidRPr="00DA1BDA">
        <w:t>общее имущество собственников помещений в многоквартирном доме, на право управления которым проводится конкурс;</w:t>
      </w:r>
    </w:p>
    <w:p w:rsidR="00DA1BDA" w:rsidRPr="00DA1BDA" w:rsidRDefault="00DA1BDA" w:rsidP="00DA1BDA">
      <w:pPr>
        <w:ind w:firstLine="540"/>
        <w:jc w:val="both"/>
      </w:pPr>
      <w:r w:rsidRPr="00DA1BDA">
        <w:rPr>
          <w:rStyle w:val="a3"/>
          <w:color w:val="auto"/>
          <w:sz w:val="24"/>
          <w:szCs w:val="24"/>
        </w:rPr>
        <w:t>размер платы за содержание и ремонт жилого помещения</w:t>
      </w:r>
      <w:r w:rsidRPr="00DA1BDA">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DA1BDA">
          <w:t>1 кв. метра</w:t>
        </w:r>
      </w:smartTag>
      <w:r w:rsidRPr="00DA1BDA">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bookmarkStart w:id="16" w:name="sub_10025"/>
      <w:bookmarkEnd w:id="15"/>
    </w:p>
    <w:p w:rsidR="00DA1BDA" w:rsidRPr="00DA1BDA" w:rsidRDefault="00DA1BDA" w:rsidP="00DA1BDA">
      <w:pPr>
        <w:ind w:firstLine="540"/>
        <w:jc w:val="both"/>
      </w:pPr>
      <w:r w:rsidRPr="00DA1BDA">
        <w:rPr>
          <w:rStyle w:val="a3"/>
          <w:color w:val="auto"/>
          <w:sz w:val="24"/>
          <w:szCs w:val="24"/>
        </w:rPr>
        <w:t>организатор конкурса</w:t>
      </w:r>
      <w:r w:rsidRPr="00DA1BDA">
        <w:t xml:space="preserve"> –</w:t>
      </w:r>
      <w:bookmarkStart w:id="17" w:name="sub_10026"/>
      <w:bookmarkEnd w:id="16"/>
      <w:r w:rsidRPr="00DA1BDA">
        <w:t xml:space="preserve"> администрация пгт. Магдагачи;</w:t>
      </w:r>
    </w:p>
    <w:p w:rsidR="00DA1BDA" w:rsidRPr="00DA1BDA" w:rsidRDefault="00DA1BDA" w:rsidP="00DA1BDA">
      <w:pPr>
        <w:ind w:firstLine="540"/>
        <w:jc w:val="both"/>
      </w:pPr>
      <w:r w:rsidRPr="00DA1BDA">
        <w:rPr>
          <w:rStyle w:val="a3"/>
          <w:color w:val="auto"/>
          <w:sz w:val="24"/>
          <w:szCs w:val="24"/>
        </w:rPr>
        <w:t>управляющая организация</w:t>
      </w:r>
      <w:r w:rsidRPr="00DA1BDA">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bookmarkStart w:id="18" w:name="sub_10027"/>
      <w:bookmarkEnd w:id="17"/>
    </w:p>
    <w:p w:rsidR="00DA1BDA" w:rsidRPr="00DA1BDA" w:rsidRDefault="00DA1BDA" w:rsidP="00DA1BDA">
      <w:pPr>
        <w:ind w:firstLine="540"/>
        <w:jc w:val="both"/>
      </w:pPr>
      <w:r w:rsidRPr="00DA1BDA">
        <w:rPr>
          <w:rStyle w:val="a3"/>
          <w:color w:val="auto"/>
          <w:sz w:val="24"/>
          <w:szCs w:val="24"/>
        </w:rPr>
        <w:t>претендент</w:t>
      </w:r>
      <w:r w:rsidRPr="00DA1BDA">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bookmarkEnd w:id="18"/>
    </w:p>
    <w:p w:rsidR="00DA1BDA" w:rsidRPr="00DA1BDA" w:rsidRDefault="00DA1BDA" w:rsidP="00DA1BDA">
      <w:pPr>
        <w:ind w:firstLine="540"/>
        <w:jc w:val="both"/>
      </w:pPr>
      <w:r w:rsidRPr="00DA1BDA">
        <w:rPr>
          <w:b/>
        </w:rPr>
        <w:t>заявка на участие в конкурсе</w:t>
      </w:r>
      <w:r w:rsidRPr="00DA1BDA">
        <w:t xml:space="preserve"> – письменное подтверждение претендента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DA1BDA" w:rsidRPr="00DA1BDA" w:rsidRDefault="00DA1BDA" w:rsidP="00DA1BDA">
      <w:pPr>
        <w:ind w:firstLine="567"/>
        <w:jc w:val="both"/>
      </w:pPr>
      <w:r w:rsidRPr="00DA1BDA">
        <w:rPr>
          <w:rStyle w:val="a3"/>
          <w:color w:val="auto"/>
          <w:sz w:val="24"/>
          <w:szCs w:val="24"/>
        </w:rPr>
        <w:t>участник конкурса</w:t>
      </w:r>
      <w:r w:rsidRPr="00DA1BDA">
        <w:t xml:space="preserve"> – претендент, допущенный конкурсной комиссией к участию в конкурсе.</w:t>
      </w:r>
    </w:p>
    <w:p w:rsidR="00DA1BDA" w:rsidRPr="00DA1BDA" w:rsidRDefault="00DA1BDA" w:rsidP="00DA1BDA">
      <w:pPr>
        <w:jc w:val="both"/>
        <w:rPr>
          <w:rStyle w:val="11"/>
          <w:rFonts w:ascii="Times New Roman" w:hAnsi="Times New Roman" w:cs="Times New Roman"/>
          <w:b w:val="0"/>
          <w:sz w:val="24"/>
          <w:szCs w:val="24"/>
        </w:rPr>
      </w:pPr>
    </w:p>
    <w:p w:rsidR="00DA1BDA" w:rsidRPr="00DA1BDA" w:rsidRDefault="00DA1BDA" w:rsidP="00DA1BDA">
      <w:pPr>
        <w:numPr>
          <w:ilvl w:val="0"/>
          <w:numId w:val="13"/>
        </w:numPr>
        <w:jc w:val="both"/>
        <w:rPr>
          <w:b/>
        </w:rPr>
      </w:pPr>
      <w:r w:rsidRPr="00DA1BDA">
        <w:rPr>
          <w:b/>
        </w:rPr>
        <w:t>Общие положения</w:t>
      </w:r>
    </w:p>
    <w:p w:rsidR="00DA1BDA" w:rsidRPr="00DA1BDA" w:rsidRDefault="00DA1BDA" w:rsidP="00DA1BDA">
      <w:pPr>
        <w:ind w:firstLine="708"/>
        <w:jc w:val="both"/>
      </w:pPr>
      <w:r w:rsidRPr="00DA1BDA">
        <w:rPr>
          <w:b/>
        </w:rPr>
        <w:t>Организатор конкурса</w:t>
      </w:r>
      <w:r w:rsidRPr="00DA1BDA">
        <w:t>: администрация пгт. Магдагачи</w:t>
      </w:r>
    </w:p>
    <w:p w:rsidR="00571C71" w:rsidRDefault="00DA1BDA" w:rsidP="00DA1BDA">
      <w:pPr>
        <w:ind w:firstLine="708"/>
        <w:jc w:val="both"/>
      </w:pPr>
      <w:r w:rsidRPr="00DA1BDA">
        <w:t>Адрес: 676124, Амурская область, п. Магдагачи, ул. К. Маркса, 23. Телефон:  тел.: тел. 8(41653) 20</w:t>
      </w:r>
      <w:r w:rsidR="00A2551D">
        <w:t>-</w:t>
      </w:r>
      <w:r w:rsidR="00DE1012">
        <w:t>1</w:t>
      </w:r>
      <w:r w:rsidR="00A2551D">
        <w:t>-</w:t>
      </w:r>
      <w:r w:rsidR="00DE1012">
        <w:t>96</w:t>
      </w:r>
      <w:r w:rsidRPr="00DA1BDA">
        <w:t xml:space="preserve">, </w:t>
      </w:r>
      <w:r w:rsidR="00A2551D">
        <w:t>97-0-92</w:t>
      </w:r>
      <w:r w:rsidRPr="00DA1BDA">
        <w:rPr>
          <w:lang w:val="en-US"/>
        </w:rPr>
        <w:t>e</w:t>
      </w:r>
      <w:r w:rsidRPr="00DA1BDA">
        <w:t>-</w:t>
      </w:r>
      <w:r w:rsidRPr="00DA1BDA">
        <w:rPr>
          <w:lang w:val="en-US"/>
        </w:rPr>
        <w:t>mail</w:t>
      </w:r>
      <w:r w:rsidRPr="00DA1BDA">
        <w:t xml:space="preserve">: </w:t>
      </w:r>
      <w:hyperlink r:id="rId6" w:history="1">
        <w:r w:rsidRPr="00DA1BDA">
          <w:t>a.magdagachi@mail.ru</w:t>
        </w:r>
      </w:hyperlink>
      <w:r w:rsidR="00A2551D">
        <w:t xml:space="preserve"> </w:t>
      </w:r>
      <w:bookmarkStart w:id="19" w:name="_GoBack"/>
      <w:bookmarkEnd w:id="19"/>
    </w:p>
    <w:p w:rsidR="00DA1BDA" w:rsidRPr="00DA1BDA" w:rsidRDefault="00DA1BDA" w:rsidP="00DA1BDA">
      <w:pPr>
        <w:ind w:firstLine="708"/>
        <w:jc w:val="both"/>
      </w:pPr>
      <w:r w:rsidRPr="00DA1BDA">
        <w:t>График работы: с 8:00 до 17:00 часов, п</w:t>
      </w:r>
      <w:r w:rsidR="00571C71">
        <w:t xml:space="preserve">ерерыв с 12:00 до 13:00 часов, </w:t>
      </w:r>
      <w:r w:rsidRPr="00DA1BDA">
        <w:t>выходные дни: суббота, воскресенье</w:t>
      </w:r>
      <w:r w:rsidRPr="00DA1BDA">
        <w:rPr>
          <w:i/>
          <w:iCs/>
        </w:rPr>
        <w:t>.</w:t>
      </w:r>
    </w:p>
    <w:p w:rsidR="00DA1BDA" w:rsidRPr="00DA1BDA" w:rsidRDefault="00DA1BDA" w:rsidP="00DA1BDA">
      <w:pPr>
        <w:widowControl w:val="0"/>
        <w:tabs>
          <w:tab w:val="num" w:pos="1600"/>
        </w:tabs>
        <w:ind w:firstLine="540"/>
        <w:jc w:val="both"/>
      </w:pPr>
      <w:r w:rsidRPr="00DA1BDA">
        <w:rPr>
          <w:b/>
          <w:noProof/>
        </w:rPr>
        <w:t>Форма торгов</w:t>
      </w:r>
      <w:r w:rsidRPr="00DA1BDA">
        <w:rPr>
          <w:noProof/>
        </w:rPr>
        <w:t>: открытый конкурс.</w:t>
      </w:r>
    </w:p>
    <w:p w:rsidR="00DA1BDA" w:rsidRPr="00DA1BDA" w:rsidRDefault="00DA1BDA" w:rsidP="00DA1BDA">
      <w:pPr>
        <w:widowControl w:val="0"/>
        <w:tabs>
          <w:tab w:val="num" w:pos="1600"/>
        </w:tabs>
        <w:ind w:firstLine="540"/>
        <w:jc w:val="both"/>
      </w:pPr>
      <w:r w:rsidRPr="00DA1BDA">
        <w:rPr>
          <w:b/>
        </w:rPr>
        <w:t>Предмет конкурса</w:t>
      </w:r>
      <w:r w:rsidRPr="00DA1BDA">
        <w:t>: право заключения договор</w:t>
      </w:r>
      <w:r w:rsidR="00412DDA">
        <w:t>а</w:t>
      </w:r>
      <w:r w:rsidRPr="00DA1BDA">
        <w:t xml:space="preserve"> управления многоквартирным</w:t>
      </w:r>
      <w:r w:rsidR="00412DDA">
        <w:t xml:space="preserve"> домом №1 по ул. Молодежная в пгт Магдагачи</w:t>
      </w:r>
      <w:r w:rsidRPr="00DA1BDA">
        <w:t xml:space="preserve"> объектов конкурса.</w:t>
      </w:r>
    </w:p>
    <w:p w:rsidR="00DA1BDA" w:rsidRPr="00DA1BDA" w:rsidRDefault="00DA1BDA" w:rsidP="00DA1BDA">
      <w:pPr>
        <w:widowControl w:val="0"/>
        <w:tabs>
          <w:tab w:val="num" w:pos="1600"/>
        </w:tabs>
        <w:ind w:firstLine="540"/>
        <w:jc w:val="both"/>
      </w:pPr>
      <w:r w:rsidRPr="00DA1BDA">
        <w:rPr>
          <w:b/>
        </w:rPr>
        <w:t>Объект конкурса</w:t>
      </w:r>
      <w:r w:rsidRPr="00DA1BDA">
        <w:t>: общее имущество собственников помещений в многоквартирном доме, на право управления, которым проводится конкурс.</w:t>
      </w:r>
    </w:p>
    <w:p w:rsidR="00DA1BDA" w:rsidRPr="00DA1BDA" w:rsidRDefault="00DA1BDA" w:rsidP="00DA1BDA">
      <w:pPr>
        <w:widowControl w:val="0"/>
        <w:tabs>
          <w:tab w:val="num" w:pos="1600"/>
        </w:tabs>
        <w:ind w:firstLine="540"/>
        <w:jc w:val="both"/>
      </w:pPr>
      <w:r w:rsidRPr="00DA1BDA">
        <w:rPr>
          <w:b/>
          <w:bCs/>
          <w:noProof/>
        </w:rPr>
        <w:t xml:space="preserve">Участники конкурса: </w:t>
      </w:r>
      <w:r w:rsidRPr="00DA1BDA">
        <w:rPr>
          <w:bCs/>
          <w:noProof/>
        </w:rPr>
        <w:t>претендент, допущенный конкурсной комиссией к</w:t>
      </w:r>
      <w:r w:rsidRPr="00DA1BDA">
        <w:rPr>
          <w:b/>
          <w:bCs/>
          <w:noProof/>
        </w:rPr>
        <w:t xml:space="preserve"> </w:t>
      </w:r>
      <w:r w:rsidRPr="00DA1BDA">
        <w:rPr>
          <w:bCs/>
          <w:noProof/>
        </w:rPr>
        <w:t>участию в конкурсе</w:t>
      </w:r>
      <w:r w:rsidRPr="00DA1BDA">
        <w:rPr>
          <w:b/>
          <w:bCs/>
          <w:noProof/>
        </w:rPr>
        <w:t>.</w:t>
      </w:r>
      <w:bookmarkStart w:id="20" w:name="_Ref119427085"/>
    </w:p>
    <w:p w:rsidR="00DA1BDA" w:rsidRPr="00DA1BDA" w:rsidRDefault="00DA1BDA" w:rsidP="00DA1BDA">
      <w:pPr>
        <w:widowControl w:val="0"/>
        <w:tabs>
          <w:tab w:val="num" w:pos="1600"/>
        </w:tabs>
        <w:ind w:firstLine="540"/>
        <w:jc w:val="both"/>
      </w:pPr>
      <w:r w:rsidRPr="00DA1BDA">
        <w:rPr>
          <w:b/>
        </w:rPr>
        <w:t>Законодательное регулирование.</w:t>
      </w:r>
      <w:r w:rsidRPr="00DA1BDA">
        <w:t xml:space="preserve"> Настоящая конкурсная документация подготовлена в соответствии с </w:t>
      </w:r>
      <w:bookmarkEnd w:id="20"/>
      <w:r w:rsidRPr="00DA1BDA">
        <w:t>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A1BDA" w:rsidRPr="00DA1BDA" w:rsidRDefault="00DA1BDA" w:rsidP="00DA1BDA">
      <w:pPr>
        <w:widowControl w:val="0"/>
        <w:tabs>
          <w:tab w:val="num" w:pos="1600"/>
        </w:tabs>
        <w:ind w:firstLine="540"/>
        <w:jc w:val="both"/>
        <w:outlineLvl w:val="0"/>
      </w:pPr>
      <w:r w:rsidRPr="00DA1BDA">
        <w:rPr>
          <w:b/>
        </w:rPr>
        <w:t>Место, сроки  и условия проведения конкурса</w:t>
      </w:r>
      <w:r w:rsidRPr="00DA1BDA">
        <w:t xml:space="preserve"> указаны в Информационной карте конкурса.</w:t>
      </w:r>
    </w:p>
    <w:p w:rsidR="00DA1BDA" w:rsidRPr="00DA1BDA" w:rsidRDefault="00DA1BDA" w:rsidP="00DA1BDA">
      <w:pPr>
        <w:widowControl w:val="0"/>
        <w:tabs>
          <w:tab w:val="num" w:pos="1600"/>
        </w:tabs>
        <w:ind w:firstLine="540"/>
        <w:jc w:val="both"/>
      </w:pPr>
      <w:r w:rsidRPr="00DA1BDA">
        <w:rPr>
          <w:b/>
        </w:rPr>
        <w:lastRenderedPageBreak/>
        <w:t>Цена договора</w:t>
      </w:r>
      <w:r w:rsidRPr="00DA1BDA">
        <w:t xml:space="preserve"> указана в </w:t>
      </w:r>
      <w:r w:rsidR="00BB1ABB">
        <w:t>Приложении №</w:t>
      </w:r>
      <w:r w:rsidR="00ED28DD">
        <w:t xml:space="preserve"> </w:t>
      </w:r>
      <w:r w:rsidR="00BB1ABB">
        <w:t>2 к конкурсной документации</w:t>
      </w:r>
      <w:r w:rsidRPr="00DA1BDA">
        <w:t>. Данная цена не может быть превышена при заключении договора  по итогам конкурса.</w:t>
      </w:r>
    </w:p>
    <w:p w:rsidR="00DA1BDA" w:rsidRPr="00DA1BDA" w:rsidRDefault="00DA1BDA" w:rsidP="00DA1BDA">
      <w:pPr>
        <w:widowControl w:val="0"/>
        <w:tabs>
          <w:tab w:val="num" w:pos="1600"/>
        </w:tabs>
        <w:ind w:firstLine="540"/>
        <w:jc w:val="both"/>
        <w:rPr>
          <w:b/>
        </w:rPr>
      </w:pPr>
      <w:r w:rsidRPr="00DA1BDA">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 Цена договора, предложенная участниками конкурса, остается фиксированной на протяжении всего срока выполнения договора и включает в себя все затраты, налоги, сборы и иные обязательные платежи, подлежащие уплате в связи с исполнением договора.</w:t>
      </w:r>
      <w:bookmarkStart w:id="21" w:name="_Toc123405456"/>
    </w:p>
    <w:p w:rsidR="00DA1BDA" w:rsidRPr="00DA1BDA" w:rsidRDefault="00DA1BDA" w:rsidP="00DA1BDA">
      <w:pPr>
        <w:widowControl w:val="0"/>
        <w:tabs>
          <w:tab w:val="num" w:pos="1600"/>
        </w:tabs>
        <w:ind w:firstLine="540"/>
        <w:jc w:val="both"/>
      </w:pPr>
      <w:r w:rsidRPr="00DA1BDA">
        <w:rPr>
          <w:b/>
        </w:rPr>
        <w:t xml:space="preserve">Источник финансирования: </w:t>
      </w:r>
      <w:r w:rsidRPr="00DA1BDA">
        <w:t>платежи собственников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w:t>
      </w:r>
      <w:bookmarkEnd w:id="21"/>
    </w:p>
    <w:p w:rsidR="00DA1BDA" w:rsidRPr="00DA1BDA" w:rsidRDefault="00DA1BDA" w:rsidP="00DA1BDA">
      <w:pPr>
        <w:widowControl w:val="0"/>
        <w:tabs>
          <w:tab w:val="num" w:pos="1600"/>
        </w:tabs>
        <w:ind w:firstLine="540"/>
        <w:jc w:val="both"/>
      </w:pPr>
      <w:r w:rsidRPr="00DA1BDA">
        <w:rPr>
          <w:b/>
        </w:rPr>
        <w:t>Форма, сроки и порядок оплаты</w:t>
      </w:r>
      <w:r w:rsidRPr="00DA1BDA">
        <w:t xml:space="preserve"> услуг по управлению многоквартирным домом определяются в проекте договора и указаны в Информационной карте конкурса.</w:t>
      </w:r>
    </w:p>
    <w:p w:rsidR="00733437" w:rsidRDefault="00DA1BDA" w:rsidP="00DA1BDA">
      <w:pPr>
        <w:widowControl w:val="0"/>
        <w:tabs>
          <w:tab w:val="num" w:pos="1600"/>
        </w:tabs>
        <w:ind w:firstLine="540"/>
        <w:jc w:val="both"/>
      </w:pPr>
      <w:r w:rsidRPr="00DA1BDA">
        <w:rPr>
          <w:b/>
        </w:rPr>
        <w:t xml:space="preserve">Порядок проведения осмотров объекта конкурса: </w:t>
      </w:r>
      <w:r w:rsidRPr="00DA1BDA">
        <w:t xml:space="preserve">заказчик организует проведение осмотра претендентами и другими заинтересованными лицами объекта конкурса. </w:t>
      </w:r>
      <w:r w:rsidR="00733437">
        <w:t xml:space="preserve">Осмотр объекта проводится по предварительному согласованию с участником конкурса. </w:t>
      </w:r>
    </w:p>
    <w:p w:rsidR="00DA1BDA" w:rsidRPr="00DA1BDA" w:rsidRDefault="00DA1BDA" w:rsidP="00DA1BDA">
      <w:pPr>
        <w:widowControl w:val="0"/>
        <w:tabs>
          <w:tab w:val="num" w:pos="1600"/>
        </w:tabs>
        <w:ind w:firstLine="540"/>
        <w:jc w:val="both"/>
      </w:pPr>
      <w:r w:rsidRPr="00DA1BDA">
        <w:t xml:space="preserve">Участник размещения заказа несет все расходы, связанные с подготовкой и подачей заявки на участие в конкурсе, участием в конкурсе и </w:t>
      </w:r>
      <w:r w:rsidR="00733437" w:rsidRPr="00DA1BDA">
        <w:t>заключением договора</w:t>
      </w:r>
      <w:r w:rsidRPr="00DA1BDA">
        <w:t>.</w:t>
      </w:r>
    </w:p>
    <w:p w:rsidR="00DA1BDA" w:rsidRPr="00DA1BDA" w:rsidRDefault="00DA1BDA" w:rsidP="00DA1BDA">
      <w:pPr>
        <w:ind w:firstLine="540"/>
        <w:jc w:val="both"/>
      </w:pPr>
      <w:r w:rsidRPr="00733437">
        <w:rPr>
          <w:b/>
        </w:rPr>
        <w:t>Преимуществ на участие в конкурсе не предоставляется</w:t>
      </w:r>
      <w:r w:rsidRPr="00DA1BDA">
        <w:t>.</w:t>
      </w:r>
    </w:p>
    <w:p w:rsidR="00DA1BDA" w:rsidRPr="00DA1BDA" w:rsidRDefault="00DA1BDA" w:rsidP="00DA1BDA">
      <w:pPr>
        <w:jc w:val="both"/>
      </w:pPr>
    </w:p>
    <w:p w:rsidR="00DA1BDA" w:rsidRPr="00DA1BDA" w:rsidRDefault="00DA1BDA" w:rsidP="00DA1BDA">
      <w:pPr>
        <w:widowControl w:val="0"/>
        <w:tabs>
          <w:tab w:val="num" w:pos="1440"/>
        </w:tabs>
        <w:autoSpaceDE w:val="0"/>
        <w:autoSpaceDN w:val="0"/>
        <w:adjustRightInd w:val="0"/>
        <w:spacing w:line="300" w:lineRule="exact"/>
        <w:ind w:firstLine="360"/>
        <w:jc w:val="both"/>
        <w:rPr>
          <w:b/>
          <w:bCs/>
          <w:noProof/>
        </w:rPr>
      </w:pPr>
      <w:r w:rsidRPr="00DA1BDA">
        <w:rPr>
          <w:b/>
          <w:bCs/>
          <w:noProof/>
        </w:rPr>
        <w:t>2. Требования к участникам открытого конкурса</w:t>
      </w:r>
    </w:p>
    <w:p w:rsidR="00DA1BDA" w:rsidRPr="00DA1BDA" w:rsidRDefault="00DA1BDA" w:rsidP="00DA1BDA">
      <w:pPr>
        <w:widowControl w:val="0"/>
        <w:tabs>
          <w:tab w:val="num" w:pos="1440"/>
        </w:tabs>
        <w:autoSpaceDE w:val="0"/>
        <w:autoSpaceDN w:val="0"/>
        <w:adjustRightInd w:val="0"/>
        <w:ind w:firstLine="561"/>
        <w:jc w:val="both"/>
      </w:pPr>
      <w:r w:rsidRPr="00DA1BDA">
        <w:rPr>
          <w:noProof/>
        </w:rPr>
        <w:t xml:space="preserve">2.1. </w:t>
      </w:r>
      <w:r w:rsidR="00C04A94" w:rsidRPr="00DA1BDA">
        <w:t>Претендентом может</w:t>
      </w:r>
      <w:r w:rsidRPr="00DA1BDA">
        <w:t xml:space="preserve"> быть любое юридическое лицо независимо от организационно-правовой формы или индивидуальный предприниматель, представившие заявку на участие в конкурсе. </w:t>
      </w:r>
    </w:p>
    <w:p w:rsidR="00DA1BDA" w:rsidRPr="00DA1BDA" w:rsidRDefault="00DA1BDA" w:rsidP="00DA1BDA">
      <w:pPr>
        <w:widowControl w:val="0"/>
        <w:tabs>
          <w:tab w:val="num" w:pos="1440"/>
        </w:tabs>
        <w:autoSpaceDE w:val="0"/>
        <w:autoSpaceDN w:val="0"/>
        <w:adjustRightInd w:val="0"/>
        <w:ind w:firstLine="561"/>
        <w:jc w:val="both"/>
        <w:rPr>
          <w:noProof/>
        </w:rPr>
      </w:pPr>
      <w:r w:rsidRPr="00DA1BDA">
        <w:rPr>
          <w:noProof/>
        </w:rPr>
        <w:t>2.2. Участники конкурса должны соответствовать следующим обязательным требованиям:</w:t>
      </w:r>
    </w:p>
    <w:p w:rsidR="00DA1BDA" w:rsidRPr="00DA1BDA" w:rsidRDefault="00DA1BDA" w:rsidP="00DA1BDA">
      <w:pPr>
        <w:widowControl w:val="0"/>
        <w:tabs>
          <w:tab w:val="num" w:pos="1440"/>
        </w:tabs>
        <w:autoSpaceDE w:val="0"/>
        <w:autoSpaceDN w:val="0"/>
        <w:adjustRightInd w:val="0"/>
        <w:ind w:firstLine="561"/>
        <w:jc w:val="both"/>
        <w:rPr>
          <w:noProof/>
        </w:rPr>
      </w:pPr>
      <w:r w:rsidRPr="00DA1BDA">
        <w:rPr>
          <w:noProof/>
        </w:rPr>
        <w:t>-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многокартирным домом;</w:t>
      </w:r>
    </w:p>
    <w:p w:rsidR="00DA1BDA" w:rsidRPr="00DA1BDA" w:rsidRDefault="00DA1BDA" w:rsidP="00DA1BDA">
      <w:pPr>
        <w:widowControl w:val="0"/>
        <w:tabs>
          <w:tab w:val="num" w:pos="1440"/>
        </w:tabs>
        <w:autoSpaceDE w:val="0"/>
        <w:autoSpaceDN w:val="0"/>
        <w:adjustRightInd w:val="0"/>
        <w:ind w:firstLine="561"/>
        <w:jc w:val="both"/>
        <w:rPr>
          <w:noProof/>
        </w:rPr>
      </w:pPr>
      <w:r w:rsidRPr="00DA1BDA">
        <w:rPr>
          <w:noProof/>
        </w:rPr>
        <w:t>- непроведение в отношении претендента  процедуры банкротства либо в отношении претендента – юридического лица  процедуры ликвидации;</w:t>
      </w:r>
    </w:p>
    <w:p w:rsidR="00DA1BDA" w:rsidRPr="00DA1BDA" w:rsidRDefault="00DA1BDA" w:rsidP="00DA1BDA">
      <w:pPr>
        <w:widowControl w:val="0"/>
        <w:tabs>
          <w:tab w:val="num" w:pos="1440"/>
        </w:tabs>
        <w:autoSpaceDE w:val="0"/>
        <w:autoSpaceDN w:val="0"/>
        <w:adjustRightInd w:val="0"/>
        <w:ind w:firstLine="561"/>
        <w:jc w:val="both"/>
        <w:rPr>
          <w:noProof/>
        </w:rPr>
      </w:pPr>
      <w:r w:rsidRPr="00DA1BDA">
        <w:rPr>
          <w:noProof/>
        </w:rPr>
        <w:t>- неприостановление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DA1BDA" w:rsidRPr="00DA1BDA" w:rsidRDefault="00DA1BDA" w:rsidP="00DA1BDA">
      <w:pPr>
        <w:widowControl w:val="0"/>
        <w:tabs>
          <w:tab w:val="num" w:pos="720"/>
        </w:tabs>
        <w:autoSpaceDE w:val="0"/>
        <w:autoSpaceDN w:val="0"/>
        <w:adjustRightInd w:val="0"/>
        <w:ind w:firstLine="561"/>
        <w:jc w:val="both"/>
        <w:rPr>
          <w:noProof/>
        </w:rPr>
      </w:pPr>
      <w:r w:rsidRPr="00DA1BDA">
        <w:rPr>
          <w:noProof/>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вступило в силу;</w:t>
      </w:r>
    </w:p>
    <w:p w:rsidR="00DA1BDA" w:rsidRPr="00DA1BDA" w:rsidRDefault="00DA1BDA" w:rsidP="00DA1BDA">
      <w:pPr>
        <w:widowControl w:val="0"/>
        <w:autoSpaceDE w:val="0"/>
        <w:autoSpaceDN w:val="0"/>
        <w:adjustRightInd w:val="0"/>
        <w:ind w:firstLine="561"/>
        <w:jc w:val="both"/>
        <w:rPr>
          <w:noProof/>
        </w:rPr>
      </w:pPr>
      <w:r w:rsidRPr="00DA1BDA">
        <w:rPr>
          <w:noProof/>
        </w:rPr>
        <w:t>- отсутствие у претендента кредиторской задолженности за последний завершенный отчетный период в размере свыше 70% балансовой стоимости активов претендента по данным бухгалтерской отчетности за последний завершенный отчетный период;</w:t>
      </w:r>
    </w:p>
    <w:p w:rsidR="00DA1BDA" w:rsidRPr="00DA1BDA" w:rsidRDefault="00DA1BDA" w:rsidP="00DA1BDA">
      <w:pPr>
        <w:widowControl w:val="0"/>
        <w:autoSpaceDE w:val="0"/>
        <w:autoSpaceDN w:val="0"/>
        <w:adjustRightInd w:val="0"/>
        <w:ind w:firstLine="561"/>
        <w:jc w:val="both"/>
        <w:rPr>
          <w:noProof/>
        </w:rPr>
      </w:pPr>
      <w:r w:rsidRPr="00DA1BDA">
        <w:rPr>
          <w:noProof/>
        </w:rPr>
        <w:t>- заказчик вправе отстранить участника конкурса от участия в конкурсе на любом этапе его проведения вплоть до заключения договора в следующих случаях:</w:t>
      </w:r>
    </w:p>
    <w:p w:rsidR="00DA1BDA" w:rsidRPr="00DA1BDA" w:rsidRDefault="00DA1BDA" w:rsidP="00DA1BDA">
      <w:pPr>
        <w:pStyle w:val="3"/>
        <w:numPr>
          <w:ilvl w:val="0"/>
          <w:numId w:val="0"/>
        </w:numPr>
        <w:tabs>
          <w:tab w:val="left" w:pos="360"/>
        </w:tabs>
        <w:ind w:firstLine="561"/>
        <w:rPr>
          <w:noProof/>
          <w:szCs w:val="24"/>
        </w:rPr>
      </w:pPr>
      <w:r w:rsidRPr="00DA1BDA">
        <w:rPr>
          <w:noProof/>
          <w:szCs w:val="24"/>
        </w:rPr>
        <w:t xml:space="preserve">- в случае непредоставления документов, либо установления недостоверности сведений, содержащихся в документах, представленных претендентом в составе заявки на </w:t>
      </w:r>
      <w:r w:rsidRPr="00DA1BDA">
        <w:rPr>
          <w:noProof/>
          <w:szCs w:val="24"/>
        </w:rPr>
        <w:lastRenderedPageBreak/>
        <w:t>участие в конкурсе;</w:t>
      </w:r>
    </w:p>
    <w:p w:rsidR="00DA1BDA" w:rsidRPr="00DA1BDA" w:rsidRDefault="00DA1BDA" w:rsidP="00DA1BDA">
      <w:pPr>
        <w:pStyle w:val="3"/>
        <w:numPr>
          <w:ilvl w:val="0"/>
          <w:numId w:val="0"/>
        </w:numPr>
        <w:tabs>
          <w:tab w:val="left" w:pos="360"/>
          <w:tab w:val="left" w:pos="720"/>
        </w:tabs>
        <w:ind w:firstLine="561"/>
        <w:rPr>
          <w:noProof/>
          <w:szCs w:val="24"/>
        </w:rPr>
      </w:pPr>
      <w:r w:rsidRPr="00DA1BDA">
        <w:rPr>
          <w:noProof/>
          <w:szCs w:val="24"/>
        </w:rPr>
        <w:t>- в случае несответствия требованиям, установленным в п.п. 2.2 настоящей конкурсной документации,  установления факта проведения ликвидации претендента юридического лица или проведения в отношении претендента– юридического лица, индивидуального предпринимателя процедуры банкротства;</w:t>
      </w:r>
    </w:p>
    <w:p w:rsidR="00DA1BDA" w:rsidRPr="00DA1BDA" w:rsidRDefault="00DA1BDA" w:rsidP="00DA1BDA">
      <w:pPr>
        <w:pStyle w:val="3"/>
        <w:numPr>
          <w:ilvl w:val="0"/>
          <w:numId w:val="0"/>
        </w:numPr>
        <w:tabs>
          <w:tab w:val="left" w:pos="360"/>
          <w:tab w:val="left" w:pos="720"/>
        </w:tabs>
        <w:ind w:firstLine="561"/>
        <w:rPr>
          <w:noProof/>
          <w:szCs w:val="24"/>
        </w:rPr>
      </w:pPr>
      <w:r w:rsidRPr="00DA1BDA">
        <w:rPr>
          <w:noProof/>
          <w:szCs w:val="24"/>
        </w:rPr>
        <w:t>- в случае установления факта приостановления деятельности претендента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DA1BDA" w:rsidRPr="00DA1BDA" w:rsidRDefault="00DA1BDA" w:rsidP="00DA1BDA">
      <w:pPr>
        <w:pStyle w:val="3"/>
        <w:numPr>
          <w:ilvl w:val="0"/>
          <w:numId w:val="0"/>
        </w:numPr>
        <w:tabs>
          <w:tab w:val="left" w:pos="360"/>
          <w:tab w:val="left" w:pos="720"/>
        </w:tabs>
        <w:ind w:firstLine="561"/>
        <w:rPr>
          <w:noProof/>
          <w:szCs w:val="24"/>
        </w:rPr>
      </w:pPr>
      <w:r w:rsidRPr="00DA1BDA">
        <w:rPr>
          <w:noProof/>
          <w:szCs w:val="24"/>
        </w:rPr>
        <w:t>- в случае несоответствия заявки на участие в конкурсе требованиям конкурсной документации.</w:t>
      </w:r>
    </w:p>
    <w:p w:rsidR="00DA1BDA" w:rsidRPr="00DA1BDA" w:rsidRDefault="00DA1BDA" w:rsidP="00DA1BDA">
      <w:pPr>
        <w:pStyle w:val="3"/>
        <w:numPr>
          <w:ilvl w:val="0"/>
          <w:numId w:val="0"/>
        </w:numPr>
        <w:tabs>
          <w:tab w:val="left" w:pos="360"/>
          <w:tab w:val="left" w:pos="720"/>
        </w:tabs>
        <w:spacing w:line="300" w:lineRule="exact"/>
        <w:ind w:firstLine="560"/>
        <w:rPr>
          <w:noProof/>
          <w:szCs w:val="24"/>
        </w:rPr>
      </w:pPr>
    </w:p>
    <w:p w:rsidR="00DA1BDA" w:rsidRPr="00DA1BDA" w:rsidRDefault="00DA1BDA" w:rsidP="00DA1BDA">
      <w:pPr>
        <w:pStyle w:val="21"/>
        <w:numPr>
          <w:ilvl w:val="0"/>
          <w:numId w:val="3"/>
        </w:numPr>
        <w:tabs>
          <w:tab w:val="left" w:pos="720"/>
          <w:tab w:val="num" w:pos="1836"/>
        </w:tabs>
        <w:spacing w:after="0" w:line="300" w:lineRule="exact"/>
        <w:rPr>
          <w:noProof/>
          <w:szCs w:val="24"/>
        </w:rPr>
      </w:pPr>
      <w:bookmarkStart w:id="22" w:name="_Toc123405464"/>
      <w:r w:rsidRPr="00DA1BDA">
        <w:rPr>
          <w:noProof/>
          <w:szCs w:val="24"/>
        </w:rPr>
        <w:t>Разъяснение положений конкурсной документации</w:t>
      </w:r>
      <w:bookmarkEnd w:id="22"/>
    </w:p>
    <w:p w:rsidR="00DA1BDA" w:rsidRPr="00DA1BDA" w:rsidRDefault="00DA1BDA" w:rsidP="00DA1BDA">
      <w:pPr>
        <w:pStyle w:val="3"/>
        <w:numPr>
          <w:ilvl w:val="1"/>
          <w:numId w:val="3"/>
        </w:numPr>
        <w:tabs>
          <w:tab w:val="left" w:pos="980"/>
        </w:tabs>
        <w:ind w:left="0" w:firstLine="357"/>
        <w:rPr>
          <w:noProof/>
          <w:szCs w:val="24"/>
        </w:rPr>
      </w:pPr>
      <w:r w:rsidRPr="00DA1BDA">
        <w:rPr>
          <w:noProof/>
          <w:szCs w:val="24"/>
        </w:rPr>
        <w:t xml:space="preserve"> Заказчик вправе давать разъяснения положений конкурсной документации.</w:t>
      </w:r>
    </w:p>
    <w:p w:rsidR="00DA1BDA" w:rsidRPr="00DA1BDA" w:rsidRDefault="00DA1BDA" w:rsidP="00DA1BDA">
      <w:pPr>
        <w:pStyle w:val="3"/>
        <w:numPr>
          <w:ilvl w:val="1"/>
          <w:numId w:val="3"/>
        </w:numPr>
        <w:tabs>
          <w:tab w:val="left" w:pos="980"/>
        </w:tabs>
        <w:ind w:left="0" w:firstLine="357"/>
        <w:rPr>
          <w:noProof/>
          <w:szCs w:val="24"/>
        </w:rPr>
      </w:pPr>
      <w:r w:rsidRPr="00DA1BDA">
        <w:rPr>
          <w:noProof/>
          <w:szCs w:val="24"/>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со дня поступления указанного запроса заказчик обязан направить в письменной форме разъяснения положений конкурсной документации, если указанный запрос поступил к заказчику не позднее, чем за два рабочих дня до даты  окончания подачи заявок на участие в конкурсе на бумажном носителе по адресу, указанному в запросе.</w:t>
      </w:r>
    </w:p>
    <w:p w:rsidR="00DA1BDA" w:rsidRPr="00DA1BDA" w:rsidRDefault="00DA1BDA" w:rsidP="00DA1BDA">
      <w:pPr>
        <w:pStyle w:val="3"/>
        <w:numPr>
          <w:ilvl w:val="1"/>
          <w:numId w:val="3"/>
        </w:numPr>
        <w:tabs>
          <w:tab w:val="left" w:pos="980"/>
        </w:tabs>
        <w:ind w:left="0" w:firstLine="357"/>
        <w:rPr>
          <w:noProof/>
          <w:szCs w:val="24"/>
        </w:rPr>
      </w:pPr>
      <w:r w:rsidRPr="00DA1BDA">
        <w:rPr>
          <w:noProof/>
          <w:szCs w:val="24"/>
        </w:rPr>
        <w:t xml:space="preserve"> 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заказчиком на сайте </w:t>
      </w:r>
      <w:r w:rsidRPr="00DA1BDA">
        <w:rPr>
          <w:szCs w:val="24"/>
        </w:rPr>
        <w:t>www.torgi.gov.ru</w:t>
      </w:r>
      <w:r w:rsidRPr="00DA1BDA">
        <w:rPr>
          <w:noProof/>
          <w:szCs w:val="24"/>
        </w:rPr>
        <w:t xml:space="preserve"> запроса, но без указания лица, от которого поступил запрос. Разъяснение положений конкурсной документации не должно изменять ее суть.</w:t>
      </w:r>
    </w:p>
    <w:p w:rsidR="00DA1BDA" w:rsidRPr="00DA1BDA" w:rsidRDefault="00DA1BDA" w:rsidP="00DA1BDA">
      <w:pPr>
        <w:tabs>
          <w:tab w:val="num" w:pos="180"/>
          <w:tab w:val="left" w:pos="360"/>
          <w:tab w:val="left" w:pos="720"/>
        </w:tabs>
        <w:spacing w:line="300" w:lineRule="exact"/>
        <w:ind w:firstLine="360"/>
        <w:jc w:val="both"/>
        <w:rPr>
          <w:noProof/>
        </w:rPr>
      </w:pPr>
    </w:p>
    <w:p w:rsidR="00DA1BDA" w:rsidRPr="00DA1BDA" w:rsidRDefault="00DA1BDA" w:rsidP="00DA1BDA">
      <w:pPr>
        <w:pStyle w:val="21"/>
        <w:numPr>
          <w:ilvl w:val="0"/>
          <w:numId w:val="3"/>
        </w:numPr>
        <w:tabs>
          <w:tab w:val="left" w:pos="720"/>
        </w:tabs>
        <w:spacing w:after="0"/>
        <w:rPr>
          <w:noProof/>
          <w:szCs w:val="24"/>
        </w:rPr>
      </w:pPr>
      <w:r w:rsidRPr="00DA1BDA">
        <w:rPr>
          <w:noProof/>
          <w:szCs w:val="24"/>
        </w:rPr>
        <w:t>Внесение изменений в конкурсную документацию</w:t>
      </w:r>
    </w:p>
    <w:p w:rsidR="00DA1BDA" w:rsidRPr="00DA1BDA" w:rsidRDefault="00DA1BDA" w:rsidP="00DA1BDA">
      <w:pPr>
        <w:pStyle w:val="3"/>
        <w:numPr>
          <w:ilvl w:val="1"/>
          <w:numId w:val="4"/>
        </w:numPr>
        <w:tabs>
          <w:tab w:val="left" w:pos="980"/>
        </w:tabs>
        <w:ind w:left="0" w:firstLine="560"/>
        <w:rPr>
          <w:noProof/>
          <w:szCs w:val="24"/>
        </w:rPr>
      </w:pPr>
      <w:r w:rsidRPr="00DA1BDA">
        <w:rPr>
          <w:szCs w:val="24"/>
        </w:rPr>
        <w:t xml:space="preserve"> Заказчик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со дня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сайте www.torgi.gov.ru</w:t>
      </w:r>
      <w:r w:rsidRPr="00DA1BDA">
        <w:rPr>
          <w:noProof/>
          <w:szCs w:val="24"/>
        </w:rPr>
        <w:t xml:space="preserve"> </w:t>
      </w:r>
      <w:r w:rsidRPr="00DA1BDA">
        <w:rPr>
          <w:szCs w:val="24"/>
        </w:rPr>
        <w:t>и направляются заказными письмами с уведомлением всем лицам, которым была предоставлена конкурсная документация.</w:t>
      </w:r>
    </w:p>
    <w:p w:rsidR="00DA1BDA" w:rsidRPr="00DA1BDA" w:rsidRDefault="00DA1BDA" w:rsidP="00DA1BDA">
      <w:pPr>
        <w:pStyle w:val="3"/>
        <w:numPr>
          <w:ilvl w:val="1"/>
          <w:numId w:val="4"/>
        </w:numPr>
        <w:tabs>
          <w:tab w:val="left" w:pos="980"/>
        </w:tabs>
        <w:ind w:left="0" w:firstLine="560"/>
        <w:rPr>
          <w:noProof/>
          <w:szCs w:val="24"/>
        </w:rPr>
      </w:pPr>
      <w:r w:rsidRPr="00DA1BDA">
        <w:rPr>
          <w:noProof/>
          <w:szCs w:val="24"/>
        </w:rPr>
        <w:t xml:space="preserve">Участники конкурса, использующие конкурсную документацию с сайта </w:t>
      </w:r>
      <w:r w:rsidRPr="00DA1BDA">
        <w:rPr>
          <w:szCs w:val="24"/>
        </w:rPr>
        <w:t>www.torgi.gov.ru</w:t>
      </w:r>
      <w:r w:rsidRPr="00DA1BDA">
        <w:rPr>
          <w:noProof/>
          <w:szCs w:val="24"/>
        </w:rPr>
        <w:t xml:space="preserve">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w:t>
      </w:r>
      <w:r w:rsidRPr="00DA1BDA">
        <w:rPr>
          <w:szCs w:val="24"/>
        </w:rPr>
        <w:t xml:space="preserve"> www.torgi.gov.ru.</w:t>
      </w:r>
    </w:p>
    <w:p w:rsidR="00DA1BDA" w:rsidRPr="00DA1BDA" w:rsidRDefault="00DA1BDA" w:rsidP="00DA1BDA">
      <w:pPr>
        <w:pStyle w:val="3"/>
        <w:numPr>
          <w:ilvl w:val="0"/>
          <w:numId w:val="0"/>
        </w:numPr>
        <w:tabs>
          <w:tab w:val="left" w:pos="360"/>
          <w:tab w:val="left" w:pos="720"/>
          <w:tab w:val="num" w:pos="1307"/>
        </w:tabs>
        <w:ind w:firstLine="560"/>
        <w:rPr>
          <w:noProof/>
          <w:szCs w:val="24"/>
        </w:rPr>
      </w:pPr>
      <w:r w:rsidRPr="00DA1BDA">
        <w:rPr>
          <w:noProof/>
          <w:szCs w:val="24"/>
        </w:rPr>
        <w:t xml:space="preserve">Заказчик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DA1BDA" w:rsidRPr="00DA1BDA" w:rsidRDefault="00DA1BDA" w:rsidP="00DA1BDA">
      <w:pPr>
        <w:tabs>
          <w:tab w:val="num" w:pos="180"/>
          <w:tab w:val="left" w:pos="360"/>
          <w:tab w:val="left" w:pos="720"/>
        </w:tabs>
        <w:ind w:firstLine="360"/>
        <w:jc w:val="both"/>
        <w:rPr>
          <w:noProof/>
        </w:rPr>
      </w:pPr>
    </w:p>
    <w:p w:rsidR="00DA1BDA" w:rsidRPr="00DA1BDA" w:rsidRDefault="00DA1BDA" w:rsidP="00DA1BDA">
      <w:pPr>
        <w:pStyle w:val="21"/>
        <w:numPr>
          <w:ilvl w:val="0"/>
          <w:numId w:val="4"/>
        </w:numPr>
        <w:tabs>
          <w:tab w:val="left" w:pos="720"/>
        </w:tabs>
        <w:spacing w:after="0"/>
        <w:ind w:left="0" w:firstLine="360"/>
        <w:rPr>
          <w:noProof/>
          <w:szCs w:val="24"/>
        </w:rPr>
      </w:pPr>
      <w:r w:rsidRPr="00DA1BDA">
        <w:rPr>
          <w:noProof/>
          <w:szCs w:val="24"/>
        </w:rPr>
        <w:t>Отказ от проведения конкурса</w:t>
      </w:r>
    </w:p>
    <w:p w:rsidR="00DA1BDA" w:rsidRPr="00DA1BDA" w:rsidRDefault="00DA1BDA" w:rsidP="00DA1BDA">
      <w:pPr>
        <w:pStyle w:val="3"/>
        <w:numPr>
          <w:ilvl w:val="1"/>
          <w:numId w:val="4"/>
        </w:numPr>
        <w:tabs>
          <w:tab w:val="clear" w:pos="360"/>
          <w:tab w:val="left" w:pos="993"/>
        </w:tabs>
        <w:ind w:left="0" w:firstLine="560"/>
        <w:rPr>
          <w:noProof/>
          <w:szCs w:val="24"/>
        </w:rPr>
      </w:pPr>
      <w:r w:rsidRPr="00DA1BDA">
        <w:rPr>
          <w:noProof/>
          <w:szCs w:val="24"/>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управления этим домом, конкурс не проводиться. Отказ от проведения конкурса по иным основаниям не допускается.</w:t>
      </w:r>
    </w:p>
    <w:p w:rsidR="00DA1BDA" w:rsidRPr="00DA1BDA" w:rsidRDefault="00DA1BDA" w:rsidP="00DA1BDA">
      <w:pPr>
        <w:pStyle w:val="3"/>
        <w:numPr>
          <w:ilvl w:val="1"/>
          <w:numId w:val="4"/>
        </w:numPr>
        <w:tabs>
          <w:tab w:val="clear" w:pos="360"/>
          <w:tab w:val="left" w:pos="0"/>
          <w:tab w:val="left" w:pos="993"/>
        </w:tabs>
        <w:ind w:left="0" w:firstLine="560"/>
        <w:rPr>
          <w:noProof/>
          <w:szCs w:val="24"/>
        </w:rPr>
      </w:pPr>
      <w:r w:rsidRPr="00DA1BDA">
        <w:rPr>
          <w:noProof/>
          <w:szCs w:val="24"/>
        </w:rPr>
        <w:t xml:space="preserve">Извещение об отказе от проведения открытого конкурса опубликовывается в течение двух рабочих дней с даты принятия такого решения  и  размещается заказчиком на сайте </w:t>
      </w:r>
      <w:r w:rsidRPr="00DA1BDA">
        <w:rPr>
          <w:szCs w:val="24"/>
        </w:rPr>
        <w:t xml:space="preserve">www.torgi.gov.ru </w:t>
      </w:r>
      <w:r w:rsidRPr="00DA1BDA">
        <w:rPr>
          <w:noProof/>
          <w:szCs w:val="24"/>
        </w:rPr>
        <w:t>в течение двух рабочих дней со дня принятия решения об отказе от проведения открытого конкурса.</w:t>
      </w:r>
    </w:p>
    <w:p w:rsidR="00DA1BDA" w:rsidRPr="00DA1BDA" w:rsidRDefault="00DA1BDA" w:rsidP="00DA1BDA">
      <w:pPr>
        <w:pStyle w:val="3"/>
        <w:numPr>
          <w:ilvl w:val="0"/>
          <w:numId w:val="0"/>
        </w:numPr>
        <w:tabs>
          <w:tab w:val="num" w:pos="0"/>
        </w:tabs>
        <w:ind w:firstLine="560"/>
        <w:rPr>
          <w:noProof/>
          <w:szCs w:val="24"/>
        </w:rPr>
      </w:pPr>
      <w:r w:rsidRPr="00DA1BDA">
        <w:rPr>
          <w:noProof/>
          <w:szCs w:val="24"/>
        </w:rPr>
        <w:t xml:space="preserve">В течение двух рабочих дней с даты принятия указанного решения заказчиком </w:t>
      </w:r>
      <w:r w:rsidRPr="00DA1BDA">
        <w:rPr>
          <w:noProof/>
          <w:szCs w:val="24"/>
        </w:rPr>
        <w:lastRenderedPageBreak/>
        <w:t>вскрываются конверты с заявками на участие в конкурсе и соответствующие уведомления направляются или вручаются под расписку  всем претендентам, подавшим заявки на участие в конкурсе.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возвращаются претендентам, участникам конкурса.</w:t>
      </w:r>
    </w:p>
    <w:p w:rsidR="00DA1BDA" w:rsidRPr="00DA1BDA" w:rsidRDefault="00DA1BDA" w:rsidP="00DA1BDA">
      <w:pPr>
        <w:pStyle w:val="3"/>
        <w:numPr>
          <w:ilvl w:val="0"/>
          <w:numId w:val="0"/>
        </w:numPr>
        <w:ind w:left="1080"/>
        <w:rPr>
          <w:noProof/>
          <w:szCs w:val="24"/>
        </w:rPr>
      </w:pPr>
      <w:r w:rsidRPr="00DA1BDA">
        <w:rPr>
          <w:noProof/>
          <w:szCs w:val="24"/>
        </w:rPr>
        <w:t xml:space="preserve">   </w:t>
      </w:r>
    </w:p>
    <w:p w:rsidR="00DA1BDA" w:rsidRPr="00DA1BDA" w:rsidRDefault="00DA1BDA" w:rsidP="00DA1BDA">
      <w:pPr>
        <w:widowControl w:val="0"/>
        <w:tabs>
          <w:tab w:val="num" w:pos="1440"/>
        </w:tabs>
        <w:autoSpaceDE w:val="0"/>
        <w:autoSpaceDN w:val="0"/>
        <w:adjustRightInd w:val="0"/>
        <w:ind w:firstLine="360"/>
        <w:jc w:val="both"/>
        <w:rPr>
          <w:b/>
          <w:bCs/>
          <w:noProof/>
        </w:rPr>
      </w:pPr>
      <w:r w:rsidRPr="00DA1BDA">
        <w:rPr>
          <w:b/>
          <w:bCs/>
          <w:noProof/>
        </w:rPr>
        <w:t>6. Требования к содержанию и форме заявки на участие в конкурсе</w:t>
      </w:r>
    </w:p>
    <w:p w:rsidR="00DA1BDA" w:rsidRPr="00DA1BDA" w:rsidRDefault="00DA1BDA" w:rsidP="00DA1BDA">
      <w:pPr>
        <w:pStyle w:val="ConsPlusNormal"/>
        <w:ind w:firstLine="540"/>
        <w:jc w:val="both"/>
        <w:outlineLvl w:val="1"/>
        <w:rPr>
          <w:rFonts w:ascii="Times New Roman" w:hAnsi="Times New Roman" w:cs="Times New Roman"/>
          <w:sz w:val="24"/>
          <w:szCs w:val="24"/>
        </w:rPr>
      </w:pPr>
      <w:r w:rsidRPr="00DA1BDA">
        <w:rPr>
          <w:rFonts w:ascii="Times New Roman" w:hAnsi="Times New Roman" w:cs="Times New Roman"/>
          <w:noProof/>
          <w:sz w:val="24"/>
          <w:szCs w:val="24"/>
        </w:rPr>
        <w:t xml:space="preserve">6.1. </w:t>
      </w:r>
      <w:r w:rsidRPr="00DA1BDA">
        <w:rPr>
          <w:rFonts w:ascii="Times New Roman" w:hAnsi="Times New Roman" w:cs="Times New Roman"/>
          <w:sz w:val="24"/>
          <w:szCs w:val="24"/>
        </w:rPr>
        <w:t>Заявка на участие в конкурсе включает в себя:</w:t>
      </w:r>
    </w:p>
    <w:p w:rsidR="00DA1BDA" w:rsidRPr="00DA1BDA" w:rsidRDefault="00DA1BDA" w:rsidP="00DA1BDA">
      <w:pPr>
        <w:autoSpaceDE w:val="0"/>
        <w:autoSpaceDN w:val="0"/>
        <w:adjustRightInd w:val="0"/>
        <w:ind w:firstLine="540"/>
        <w:jc w:val="both"/>
      </w:pPr>
      <w:r w:rsidRPr="00DA1BDA">
        <w:t>1) сведения и документы о претенденте:</w:t>
      </w:r>
    </w:p>
    <w:p w:rsidR="00DA1BDA" w:rsidRPr="00DA1BDA" w:rsidRDefault="00DA1BDA" w:rsidP="00DA1BDA">
      <w:pPr>
        <w:autoSpaceDE w:val="0"/>
        <w:autoSpaceDN w:val="0"/>
        <w:adjustRightInd w:val="0"/>
        <w:ind w:firstLine="540"/>
        <w:jc w:val="both"/>
      </w:pPr>
      <w:r w:rsidRPr="00DA1BDA">
        <w:t>наименование, организационно-правовую форму, место нахождения, почтовый адрес - для юридического лица;</w:t>
      </w:r>
    </w:p>
    <w:p w:rsidR="00DA1BDA" w:rsidRPr="00DA1BDA" w:rsidRDefault="00DA1BDA" w:rsidP="00DA1BDA">
      <w:pPr>
        <w:autoSpaceDE w:val="0"/>
        <w:autoSpaceDN w:val="0"/>
        <w:adjustRightInd w:val="0"/>
        <w:ind w:firstLine="540"/>
        <w:jc w:val="both"/>
      </w:pPr>
      <w:r w:rsidRPr="00DA1BDA">
        <w:t>фамилию, имя, отчество, данные документа, удостоверяющего личность, место жительства - для индивидуального предпринимателя;</w:t>
      </w:r>
    </w:p>
    <w:p w:rsidR="00DA1BDA" w:rsidRPr="00DA1BDA" w:rsidRDefault="00DA1BDA" w:rsidP="00DA1BDA">
      <w:pPr>
        <w:autoSpaceDE w:val="0"/>
        <w:autoSpaceDN w:val="0"/>
        <w:adjustRightInd w:val="0"/>
        <w:ind w:firstLine="540"/>
        <w:jc w:val="both"/>
      </w:pPr>
      <w:r w:rsidRPr="00DA1BDA">
        <w:t>номер телефона;</w:t>
      </w:r>
    </w:p>
    <w:p w:rsidR="00DA1BDA" w:rsidRPr="00DA1BDA" w:rsidRDefault="00DA1BDA" w:rsidP="00DA1BDA">
      <w:pPr>
        <w:autoSpaceDE w:val="0"/>
        <w:autoSpaceDN w:val="0"/>
        <w:adjustRightInd w:val="0"/>
        <w:ind w:firstLine="540"/>
        <w:jc w:val="both"/>
      </w:pPr>
      <w:r w:rsidRPr="00DA1BDA">
        <w:t>выписку из Единого государственного реестра юридических лиц - для юридического лица;</w:t>
      </w:r>
    </w:p>
    <w:p w:rsidR="00DA1BDA" w:rsidRPr="00DA1BDA" w:rsidRDefault="00DA1BDA" w:rsidP="00DA1BDA">
      <w:pPr>
        <w:autoSpaceDE w:val="0"/>
        <w:autoSpaceDN w:val="0"/>
        <w:adjustRightInd w:val="0"/>
        <w:ind w:firstLine="540"/>
        <w:jc w:val="both"/>
      </w:pPr>
      <w:r w:rsidRPr="00DA1BDA">
        <w:t>выписку из Единого государственного реестра индивидуальных предпринимателей - для индивидуального предпринимателя;</w:t>
      </w:r>
    </w:p>
    <w:p w:rsidR="00DA1BDA" w:rsidRPr="00DA1BDA" w:rsidRDefault="00DA1BDA" w:rsidP="00DA1BDA">
      <w:pPr>
        <w:autoSpaceDE w:val="0"/>
        <w:autoSpaceDN w:val="0"/>
        <w:adjustRightInd w:val="0"/>
        <w:ind w:firstLine="540"/>
        <w:jc w:val="both"/>
      </w:pPr>
      <w:r w:rsidRPr="00DA1BDA">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A1BDA" w:rsidRPr="00DA1BDA" w:rsidRDefault="00DA1BDA" w:rsidP="00DA1BDA">
      <w:pPr>
        <w:autoSpaceDE w:val="0"/>
        <w:autoSpaceDN w:val="0"/>
        <w:adjustRightInd w:val="0"/>
        <w:ind w:firstLine="540"/>
        <w:jc w:val="both"/>
      </w:pPr>
      <w:r w:rsidRPr="00DA1BDA">
        <w:t>реквизиты банковского счета для возврата средств, внесенных в качестве обеспечения заявки на участие в конкурсе;</w:t>
      </w:r>
    </w:p>
    <w:p w:rsidR="00DA1BDA" w:rsidRPr="00DA1BDA" w:rsidRDefault="00DA1BDA" w:rsidP="00DA1BDA">
      <w:pPr>
        <w:autoSpaceDE w:val="0"/>
        <w:autoSpaceDN w:val="0"/>
        <w:adjustRightInd w:val="0"/>
        <w:ind w:firstLine="540"/>
        <w:jc w:val="both"/>
      </w:pPr>
      <w:r w:rsidRPr="00DA1BDA">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A1BDA" w:rsidRPr="00DA1BDA" w:rsidRDefault="00DA1BDA" w:rsidP="00DA1BDA">
      <w:pPr>
        <w:autoSpaceDE w:val="0"/>
        <w:autoSpaceDN w:val="0"/>
        <w:adjustRightInd w:val="0"/>
        <w:ind w:firstLine="540"/>
        <w:jc w:val="both"/>
      </w:pPr>
      <w:r w:rsidRPr="00DA1BDA">
        <w:t>документы, подтверждающие внесение средств в качестве обеспечения заявки на участие в конкурсе;</w:t>
      </w:r>
    </w:p>
    <w:p w:rsidR="00DA1BDA" w:rsidRPr="00DA1BDA" w:rsidRDefault="00DA1BDA" w:rsidP="00DA1BDA">
      <w:pPr>
        <w:autoSpaceDE w:val="0"/>
        <w:autoSpaceDN w:val="0"/>
        <w:adjustRightInd w:val="0"/>
        <w:ind w:firstLine="540"/>
        <w:jc w:val="both"/>
      </w:pPr>
      <w:r w:rsidRPr="00DA1BDA">
        <w:t>копию документов, подтверждающих соответствие претендента требованию, установленному подпунктом 1 пункта 15 Правил, утвержденных постановлением Правительства Российской Федерации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A1BDA" w:rsidRPr="00DA1BDA" w:rsidRDefault="00DA1BDA" w:rsidP="00DA1BDA">
      <w:pPr>
        <w:autoSpaceDE w:val="0"/>
        <w:autoSpaceDN w:val="0"/>
        <w:adjustRightInd w:val="0"/>
        <w:ind w:firstLine="540"/>
        <w:jc w:val="both"/>
      </w:pPr>
      <w:r w:rsidRPr="00DA1BDA">
        <w:t>копии утвержденного бухгалтерского баланса за последний отчетный период;</w:t>
      </w:r>
    </w:p>
    <w:p w:rsidR="00DA1BDA" w:rsidRDefault="00DA1BDA" w:rsidP="00DA1BDA">
      <w:pPr>
        <w:autoSpaceDE w:val="0"/>
        <w:autoSpaceDN w:val="0"/>
        <w:adjustRightInd w:val="0"/>
        <w:ind w:firstLine="540"/>
        <w:jc w:val="both"/>
      </w:pPr>
      <w:r w:rsidRPr="00DA1BDA">
        <w:t xml:space="preserve">3) реквизиты банковского счета для внесения собственниками помещений в </w:t>
      </w:r>
      <w:r w:rsidRPr="00204251">
        <w:t>многоквартирном доме, лицами, принявшими помещения, и нанимателями жилых</w:t>
      </w:r>
      <w:r w:rsidRPr="00DA1BDA">
        <w:t xml:space="preserve">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204251" w:rsidRPr="00C9096A" w:rsidRDefault="00204251" w:rsidP="00DA1BDA">
      <w:pPr>
        <w:autoSpaceDE w:val="0"/>
        <w:autoSpaceDN w:val="0"/>
        <w:adjustRightInd w:val="0"/>
        <w:ind w:firstLine="540"/>
        <w:jc w:val="both"/>
      </w:pPr>
      <w:r w:rsidRPr="00204251">
        <w:t>4</w:t>
      </w:r>
      <w:r>
        <w:t>)</w:t>
      </w:r>
      <w:r w:rsidRPr="00204251">
        <w:rPr>
          <w:color w:val="22272F"/>
          <w:sz w:val="22"/>
          <w:szCs w:val="22"/>
          <w:shd w:val="clear" w:color="auto" w:fill="FFFFFF"/>
        </w:rPr>
        <w:t xml:space="preserve"> </w:t>
      </w:r>
      <w:r w:rsidRPr="00C9096A">
        <w:rPr>
          <w:shd w:val="clear" w:color="auto" w:fill="FFFFFF"/>
        </w:rPr>
        <w:t>согласие претендента на включение его в перечень организаций для управления многоквартирным домом, предусмотренное </w:t>
      </w:r>
      <w:hyperlink r:id="rId7" w:anchor="/document/12144905/entry/1052" w:history="1">
        <w:r w:rsidRPr="00C9096A">
          <w:rPr>
            <w:rStyle w:val="a9"/>
            <w:color w:val="auto"/>
            <w:u w:val="none"/>
            <w:shd w:val="clear" w:color="auto" w:fill="FFFFFF"/>
          </w:rPr>
          <w:t>пунктом 52</w:t>
        </w:r>
      </w:hyperlink>
      <w:r w:rsidRPr="00C9096A">
        <w:rPr>
          <w:shd w:val="clear" w:color="auto" w:fill="FFFFFF"/>
        </w:rPr>
        <w:t>  Правил.</w:t>
      </w:r>
    </w:p>
    <w:p w:rsidR="00DA1BDA" w:rsidRPr="00DA1BDA" w:rsidRDefault="00DA1BDA" w:rsidP="00DA1BDA">
      <w:pPr>
        <w:autoSpaceDE w:val="0"/>
        <w:autoSpaceDN w:val="0"/>
        <w:adjustRightInd w:val="0"/>
        <w:ind w:firstLine="540"/>
        <w:jc w:val="both"/>
      </w:pPr>
    </w:p>
    <w:p w:rsidR="00DA1BDA" w:rsidRPr="00DA1BDA" w:rsidRDefault="00DA1BDA" w:rsidP="00DA1BDA">
      <w:pPr>
        <w:widowControl w:val="0"/>
        <w:numPr>
          <w:ilvl w:val="0"/>
          <w:numId w:val="5"/>
        </w:numPr>
        <w:autoSpaceDE w:val="0"/>
        <w:autoSpaceDN w:val="0"/>
        <w:adjustRightInd w:val="0"/>
        <w:jc w:val="both"/>
        <w:rPr>
          <w:b/>
          <w:noProof/>
        </w:rPr>
      </w:pPr>
      <w:r w:rsidRPr="00DA1BDA">
        <w:rPr>
          <w:b/>
          <w:noProof/>
        </w:rPr>
        <w:t>Подача заявок на участие в конкурсе</w:t>
      </w:r>
    </w:p>
    <w:p w:rsidR="00DA1BDA" w:rsidRPr="00DA1BDA" w:rsidRDefault="00DA1BDA" w:rsidP="00DA1BDA">
      <w:pPr>
        <w:pStyle w:val="21"/>
        <w:numPr>
          <w:ilvl w:val="1"/>
          <w:numId w:val="5"/>
        </w:numPr>
        <w:tabs>
          <w:tab w:val="clear" w:pos="540"/>
          <w:tab w:val="num" w:pos="0"/>
        </w:tabs>
        <w:spacing w:after="0"/>
        <w:ind w:left="0" w:firstLine="560"/>
        <w:rPr>
          <w:noProof/>
          <w:szCs w:val="24"/>
        </w:rPr>
      </w:pPr>
      <w:r w:rsidRPr="00DA1BDA">
        <w:rPr>
          <w:noProof/>
          <w:szCs w:val="24"/>
        </w:rPr>
        <w:t xml:space="preserve">Срок и порядок подачи и регистрации заявок на участие в конкурсе </w:t>
      </w:r>
    </w:p>
    <w:p w:rsidR="00DA1BDA" w:rsidRPr="00DA1BDA" w:rsidRDefault="00DA1BDA" w:rsidP="00DA1BDA">
      <w:pPr>
        <w:pStyle w:val="3"/>
        <w:numPr>
          <w:ilvl w:val="2"/>
          <w:numId w:val="5"/>
        </w:numPr>
        <w:tabs>
          <w:tab w:val="num" w:pos="0"/>
          <w:tab w:val="num" w:pos="1080"/>
        </w:tabs>
        <w:ind w:left="0" w:firstLine="560"/>
        <w:rPr>
          <w:noProof/>
          <w:szCs w:val="24"/>
        </w:rPr>
      </w:pPr>
      <w:bookmarkStart w:id="23" w:name="_Ref119429546"/>
      <w:r w:rsidRPr="00DA1BDA">
        <w:rPr>
          <w:noProof/>
          <w:szCs w:val="24"/>
        </w:rPr>
        <w:t xml:space="preserve">Заинтересованное лицо подает заявку на участие в конкурсе по форме, предусмотренной </w:t>
      </w:r>
      <w:r w:rsidRPr="00733437">
        <w:rPr>
          <w:b/>
          <w:noProof/>
          <w:szCs w:val="24"/>
        </w:rPr>
        <w:t xml:space="preserve">приложением </w:t>
      </w:r>
      <w:r w:rsidR="00733437" w:rsidRPr="00733437">
        <w:rPr>
          <w:b/>
          <w:noProof/>
          <w:szCs w:val="24"/>
        </w:rPr>
        <w:t>№</w:t>
      </w:r>
      <w:r w:rsidR="00733437">
        <w:rPr>
          <w:noProof/>
          <w:szCs w:val="24"/>
        </w:rPr>
        <w:t xml:space="preserve"> </w:t>
      </w:r>
      <w:r w:rsidR="00733437" w:rsidRPr="00733437">
        <w:rPr>
          <w:b/>
          <w:noProof/>
          <w:szCs w:val="24"/>
        </w:rPr>
        <w:t>3</w:t>
      </w:r>
      <w:r w:rsidR="00733437">
        <w:rPr>
          <w:b/>
          <w:noProof/>
          <w:szCs w:val="24"/>
        </w:rPr>
        <w:t>, 5</w:t>
      </w:r>
      <w:r w:rsidR="00733437">
        <w:rPr>
          <w:noProof/>
          <w:szCs w:val="24"/>
        </w:rPr>
        <w:t xml:space="preserve"> </w:t>
      </w:r>
      <w:r w:rsidRPr="00DA1BDA">
        <w:rPr>
          <w:noProof/>
          <w:szCs w:val="24"/>
        </w:rPr>
        <w:t>к настоящей конкурсной документации. Одно лицо вправе подать только одну заявку в отношении одного лота.</w:t>
      </w:r>
    </w:p>
    <w:p w:rsidR="00DA1BDA" w:rsidRPr="00DA1BDA" w:rsidRDefault="00DA1BDA" w:rsidP="00DA1BDA">
      <w:pPr>
        <w:pStyle w:val="3"/>
        <w:numPr>
          <w:ilvl w:val="2"/>
          <w:numId w:val="5"/>
        </w:numPr>
        <w:tabs>
          <w:tab w:val="num" w:pos="0"/>
          <w:tab w:val="num" w:pos="1080"/>
        </w:tabs>
        <w:ind w:left="0" w:firstLine="560"/>
        <w:rPr>
          <w:noProof/>
          <w:szCs w:val="24"/>
        </w:rPr>
      </w:pPr>
      <w:r w:rsidRPr="00DA1BDA">
        <w:rPr>
          <w:noProof/>
          <w:szCs w:val="24"/>
        </w:rPr>
        <w:t>Предоставление заявки на участие в конкрсе является согласием претендента выполнить работы и услуги за плату на содержание и ремонт жилого помещения, размер которой указан в извещении о проведении конкурса, а также предоставлять коммунальные услуги.</w:t>
      </w:r>
    </w:p>
    <w:p w:rsidR="00DA1BDA" w:rsidRPr="00DA1BDA" w:rsidRDefault="00DA1BDA" w:rsidP="00DA1BDA">
      <w:pPr>
        <w:pStyle w:val="3"/>
        <w:numPr>
          <w:ilvl w:val="2"/>
          <w:numId w:val="5"/>
        </w:numPr>
        <w:tabs>
          <w:tab w:val="num" w:pos="0"/>
          <w:tab w:val="num" w:pos="1080"/>
        </w:tabs>
        <w:ind w:left="0" w:firstLine="560"/>
        <w:rPr>
          <w:noProof/>
          <w:szCs w:val="24"/>
        </w:rPr>
      </w:pPr>
      <w:r w:rsidRPr="00DA1BDA">
        <w:rPr>
          <w:noProof/>
          <w:szCs w:val="24"/>
        </w:rPr>
        <w:t xml:space="preserve">Прием заявок заканчивается непосредственно перед началом процедуры вскрытия конвертов с заявками, но не раньше времени, указанного в извещении о </w:t>
      </w:r>
      <w:r w:rsidRPr="00DA1BDA">
        <w:rPr>
          <w:noProof/>
          <w:szCs w:val="24"/>
        </w:rPr>
        <w:lastRenderedPageBreak/>
        <w:t>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w:t>
      </w:r>
      <w:bookmarkStart w:id="24" w:name="_Ref119429444"/>
      <w:bookmarkEnd w:id="23"/>
    </w:p>
    <w:bookmarkEnd w:id="24"/>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7.1.4.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DA1BDA">
          <w:rPr>
            <w:noProof/>
            <w:szCs w:val="24"/>
          </w:rPr>
          <w:t>Информационной карте конкурса</w:t>
        </w:r>
      </w:hyperlink>
      <w:r w:rsidRPr="00DA1BDA">
        <w:rPr>
          <w:noProof/>
          <w:szCs w:val="24"/>
        </w:rPr>
        <w:t xml:space="preserve">.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7.1.5.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признаются опоздавшими, за исключением последнего дня срока подачи заявок. Участник конкурса при отправке заявки по почте, несет риск того, что его заявка будет доставлена по неправильному адресу и признана опоздавшей. </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7.1.6. Каждый конверт с заявкой, поступивший в срок, указанный в пунктах </w:t>
      </w:r>
      <w:r w:rsidR="00C65C3F">
        <w:fldChar w:fldCharType="begin"/>
      </w:r>
      <w:r w:rsidR="00C65C3F">
        <w:instrText xml:space="preserve"> REF _Ref119429546 \r \h  \* MERGEFORMAT </w:instrText>
      </w:r>
      <w:r w:rsidR="00C65C3F">
        <w:fldChar w:fldCharType="separate"/>
      </w:r>
      <w:r w:rsidR="00571C71" w:rsidRPr="00571C71">
        <w:rPr>
          <w:noProof/>
          <w:szCs w:val="24"/>
        </w:rPr>
        <w:t>7.1.1</w:t>
      </w:r>
      <w:r w:rsidR="00C65C3F">
        <w:fldChar w:fldCharType="end"/>
      </w:r>
      <w:r w:rsidRPr="00DA1BDA">
        <w:rPr>
          <w:noProof/>
          <w:szCs w:val="24"/>
        </w:rPr>
        <w:t>,  Конкурсной документации, регистрируется уполномоченными лицами заказчика.</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Каждый поступивший конверт с заявкой на участие в конкурсе также маркируется путем нанесения на конверт регистрационного номера, соответствующего номеру в журнале регистрации.</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 xml:space="preserve">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По требованию претендента</w:t>
      </w:r>
      <w:r w:rsidR="00277C90">
        <w:rPr>
          <w:noProof/>
          <w:szCs w:val="24"/>
        </w:rPr>
        <w:t xml:space="preserve"> организотор конкурса</w:t>
      </w:r>
      <w:r w:rsidRPr="00DA1BDA">
        <w:rPr>
          <w:noProof/>
          <w:szCs w:val="24"/>
        </w:rPr>
        <w:t xml:space="preserve"> </w:t>
      </w:r>
      <w:r w:rsidR="00277C90" w:rsidRPr="00277C90">
        <w:rPr>
          <w:szCs w:val="24"/>
          <w:shd w:val="clear" w:color="auto" w:fill="FFFFFF"/>
        </w:rPr>
        <w:t>предоставляет для ознакомления журнал заявок, а также</w:t>
      </w:r>
      <w:r w:rsidR="00277C90">
        <w:rPr>
          <w:color w:val="22272F"/>
          <w:sz w:val="22"/>
          <w:szCs w:val="22"/>
          <w:shd w:val="clear" w:color="auto" w:fill="FFFFFF"/>
        </w:rPr>
        <w:t xml:space="preserve"> </w:t>
      </w:r>
      <w:r w:rsidR="00277C90">
        <w:rPr>
          <w:noProof/>
          <w:szCs w:val="24"/>
        </w:rPr>
        <w:t>выдает</w:t>
      </w:r>
      <w:r w:rsidRPr="00DA1BDA">
        <w:rPr>
          <w:noProof/>
          <w:szCs w:val="24"/>
        </w:rPr>
        <w:t xml:space="preserve"> расписк</w:t>
      </w:r>
      <w:r w:rsidR="00277C90">
        <w:rPr>
          <w:noProof/>
          <w:szCs w:val="24"/>
        </w:rPr>
        <w:t>у</w:t>
      </w:r>
      <w:r w:rsidRPr="00DA1BDA">
        <w:rPr>
          <w:noProof/>
          <w:szCs w:val="24"/>
        </w:rPr>
        <w:t xml:space="preserve"> о получении такой заявки по форме согласно приложения.</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7.1.7. Заявки на участие в конкурсе, оформленные в соответствии с пунктом 6.1 конкурсной документации, подаются участниками размещения заказа в порядке и сроки, указанные в пункте 7.1 конкурсной документации и в Информационной карте конкурса.</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7.1.8. Участник размещения заказа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по отбору управляющей организации для управления многоквартирным домом». </w:t>
      </w:r>
    </w:p>
    <w:p w:rsidR="00DA1BDA" w:rsidRPr="00DA1BDA" w:rsidRDefault="00DA1BDA" w:rsidP="00DA1BDA">
      <w:pPr>
        <w:pStyle w:val="3"/>
        <w:numPr>
          <w:ilvl w:val="0"/>
          <w:numId w:val="0"/>
        </w:numPr>
        <w:tabs>
          <w:tab w:val="num" w:pos="1080"/>
          <w:tab w:val="num" w:pos="1571"/>
        </w:tabs>
        <w:rPr>
          <w:noProof/>
          <w:szCs w:val="24"/>
        </w:rPr>
      </w:pPr>
      <w:r w:rsidRPr="00DA1BDA">
        <w:rPr>
          <w:noProof/>
          <w:szCs w:val="24"/>
        </w:rPr>
        <w:t xml:space="preserve">        7.1.9. В случае подачи заявок на участие в конкурсе в отношении нескольких лотов одним участником размещения заказа, такие заявки подаются в следующем порядке. Все заявки на участие в конкурсе в отношении нескольких лотов подаются участником размещения заказа в одном конверте. В соответствующем конверте содержатся: один комплект общих для всех заявок документов и отдельные конверты с документами, специфичными для каждого лота.</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 xml:space="preserve">Общий внешний конверт оформляется в соответствии с пунктом 7.1.6 конкурсной документации. Каждый внутренний конверт, содержащий документы отдельно по каждому лоту, оформляется следующим образом: на таком конверте указывается наименование конкурса и номер соответствующего лота, а именно: «Открытый конкурс по отбору управляющей организации для управления многоквартирным домом. Номер лота __».  </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7.1.10. Претенденты, подавшие заявки, заказчик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DA1BDA" w:rsidRPr="00DA1BDA" w:rsidRDefault="00DA1BDA" w:rsidP="00DA1BDA">
      <w:pPr>
        <w:pStyle w:val="3"/>
        <w:numPr>
          <w:ilvl w:val="0"/>
          <w:numId w:val="0"/>
        </w:numPr>
        <w:tabs>
          <w:tab w:val="num" w:pos="0"/>
          <w:tab w:val="num" w:pos="1080"/>
        </w:tabs>
        <w:ind w:firstLine="560"/>
        <w:rPr>
          <w:noProof/>
          <w:szCs w:val="24"/>
        </w:rPr>
      </w:pPr>
      <w:r w:rsidRPr="00DA1BDA">
        <w:rPr>
          <w:noProof/>
          <w:szCs w:val="24"/>
        </w:rPr>
        <w:t xml:space="preserve">7.1.11. Если конверт с заявкой не запечатан и не маркирован в порядке, указанном </w:t>
      </w:r>
      <w:r w:rsidRPr="00DA1BDA">
        <w:rPr>
          <w:noProof/>
          <w:szCs w:val="24"/>
        </w:rPr>
        <w:lastRenderedPageBreak/>
        <w:t xml:space="preserve">выше, заказчик не несет ответственности за утерю конверта или его содержимого или досрочное вскрытие такого конверта. В случае, если на конверте с заявкой  указано наименование (для юридических лиц) или фамилия, имя, отчество (для физического лица) претендента, либо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w:t>
      </w:r>
    </w:p>
    <w:p w:rsidR="00DA1BDA" w:rsidRPr="00DA1BDA" w:rsidRDefault="00DA1BDA" w:rsidP="00DA1BDA">
      <w:pPr>
        <w:pStyle w:val="21"/>
        <w:numPr>
          <w:ilvl w:val="1"/>
          <w:numId w:val="6"/>
        </w:numPr>
        <w:tabs>
          <w:tab w:val="num" w:pos="1080"/>
        </w:tabs>
        <w:spacing w:after="0"/>
        <w:ind w:firstLine="0"/>
        <w:rPr>
          <w:noProof/>
          <w:szCs w:val="24"/>
        </w:rPr>
      </w:pPr>
      <w:r w:rsidRPr="00DA1BDA">
        <w:rPr>
          <w:noProof/>
          <w:szCs w:val="24"/>
        </w:rPr>
        <w:t>Изменения заявок на участие в конкурсе</w:t>
      </w:r>
    </w:p>
    <w:p w:rsidR="00DA1BDA" w:rsidRPr="00DA1BDA" w:rsidRDefault="00DA1BDA" w:rsidP="00DA1BDA">
      <w:pPr>
        <w:pStyle w:val="3"/>
        <w:numPr>
          <w:ilvl w:val="2"/>
          <w:numId w:val="6"/>
        </w:numPr>
        <w:tabs>
          <w:tab w:val="num" w:pos="0"/>
          <w:tab w:val="num" w:pos="1080"/>
        </w:tabs>
        <w:ind w:left="0" w:firstLine="560"/>
        <w:rPr>
          <w:noProof/>
          <w:szCs w:val="24"/>
        </w:rPr>
      </w:pPr>
      <w:r w:rsidRPr="00DA1BDA">
        <w:rPr>
          <w:szCs w:val="24"/>
        </w:rPr>
        <w:t xml:space="preserve">Претендент вправе изменить заявку на участие в конкурсе в любое время непосредственно до начала процедуры вскрытия конвертов с заявками на участие в конкурсе. </w:t>
      </w:r>
    </w:p>
    <w:p w:rsidR="00DA1BDA" w:rsidRPr="00DA1BDA" w:rsidRDefault="00DA1BDA" w:rsidP="00DA1BDA">
      <w:pPr>
        <w:pStyle w:val="3"/>
        <w:numPr>
          <w:ilvl w:val="2"/>
          <w:numId w:val="6"/>
        </w:numPr>
        <w:tabs>
          <w:tab w:val="num" w:pos="0"/>
          <w:tab w:val="num" w:pos="1080"/>
        </w:tabs>
        <w:ind w:left="0" w:firstLine="560"/>
        <w:rPr>
          <w:noProof/>
          <w:szCs w:val="24"/>
        </w:rPr>
      </w:pPr>
      <w:r w:rsidRPr="00DA1BDA">
        <w:rPr>
          <w:noProof/>
          <w:szCs w:val="24"/>
        </w:rPr>
        <w:t>Изменения, внесенные в заявку, считаются неотъемлемой частью заявки на участие в конкурсе.</w:t>
      </w:r>
    </w:p>
    <w:p w:rsidR="00DA1BDA" w:rsidRPr="00DA1BDA" w:rsidRDefault="00DA1BDA" w:rsidP="00DA1BDA">
      <w:pPr>
        <w:pStyle w:val="3"/>
        <w:numPr>
          <w:ilvl w:val="2"/>
          <w:numId w:val="6"/>
        </w:numPr>
        <w:tabs>
          <w:tab w:val="num" w:pos="0"/>
          <w:tab w:val="num" w:pos="1080"/>
        </w:tabs>
        <w:ind w:left="0" w:firstLine="560"/>
        <w:rPr>
          <w:noProof/>
          <w:szCs w:val="24"/>
        </w:rPr>
      </w:pPr>
      <w:r w:rsidRPr="00DA1BDA">
        <w:rPr>
          <w:noProof/>
          <w:szCs w:val="24"/>
        </w:rPr>
        <w:t>Заявки на участие в конкурсе изменяются в следующем порядке.</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и регистрационный номер заявки в следующем порядке: «Изменение заявки на участие в открытом конкурсе по отбору управляющей организации для управления многоквартирным домом. Регистрационный номер заявки». </w:t>
      </w:r>
    </w:p>
    <w:p w:rsidR="00DA1BDA" w:rsidRPr="00DA1BDA" w:rsidRDefault="00DA1BDA" w:rsidP="00DA1BDA">
      <w:pPr>
        <w:pStyle w:val="3"/>
        <w:numPr>
          <w:ilvl w:val="0"/>
          <w:numId w:val="0"/>
        </w:numPr>
        <w:tabs>
          <w:tab w:val="num" w:pos="0"/>
          <w:tab w:val="left" w:pos="720"/>
          <w:tab w:val="num" w:pos="1080"/>
        </w:tabs>
        <w:ind w:firstLine="560"/>
        <w:rPr>
          <w:i/>
          <w:noProof/>
          <w:szCs w:val="24"/>
        </w:rPr>
      </w:pPr>
      <w:r w:rsidRPr="00DA1BDA">
        <w:rPr>
          <w:noProof/>
          <w:szCs w:val="24"/>
        </w:rPr>
        <w:t>На  изменениях заявки на участие в конкурсе должен быть указан регистрационный номер заявки</w:t>
      </w:r>
      <w:r w:rsidRPr="00DA1BDA">
        <w:rPr>
          <w:i/>
          <w:noProof/>
          <w:szCs w:val="24"/>
        </w:rPr>
        <w:t>.</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До последнего дня подачи заявок, установленного в пункте 7.1 Конкурсной документации,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в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7.2.4. Изменения заявок на участие в конкурсе регистрируются в Журнале регистрации заявок на участие в конкурсе в порядке, установленном в пункте 7.1.4 Конкурсной документации.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7.2.5. После окончания срока подачи заявок не допускается внесение изменений в заявки.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7.2.6. Претенденты,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7.2.7. Конверты с изменениями заявок вскрываются комиссией одновременно с конвертами с заявками на участие в конкурсе.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О вскрытии конвертов с изменениями заявок на участие в конкурсе делается соответствующая отметка в протоколе вскрытия заявок на участие в конкурсе.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7.2.8. Если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на конверте с изменениями заявки  на участие в конкурсе указано наименование (для юридических лиц) или фамилия, имя, отчество (для физического лица) участника размещения заказа, либо конверт не запечатан </w:t>
      </w:r>
      <w:r w:rsidRPr="00DA1BDA">
        <w:rPr>
          <w:noProof/>
          <w:szCs w:val="24"/>
        </w:rPr>
        <w:lastRenderedPageBreak/>
        <w:t>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DA1BDA" w:rsidRPr="00DA1BDA" w:rsidRDefault="00DA1BDA" w:rsidP="00DA1BDA">
      <w:pPr>
        <w:pStyle w:val="21"/>
        <w:numPr>
          <w:ilvl w:val="1"/>
          <w:numId w:val="6"/>
        </w:numPr>
        <w:tabs>
          <w:tab w:val="clear" w:pos="540"/>
          <w:tab w:val="num" w:pos="0"/>
          <w:tab w:val="left" w:pos="720"/>
          <w:tab w:val="num" w:pos="1080"/>
          <w:tab w:val="num" w:pos="1836"/>
        </w:tabs>
        <w:spacing w:after="0"/>
        <w:ind w:left="0" w:firstLine="560"/>
        <w:rPr>
          <w:noProof/>
          <w:szCs w:val="24"/>
        </w:rPr>
      </w:pPr>
      <w:r w:rsidRPr="00DA1BDA">
        <w:rPr>
          <w:noProof/>
          <w:szCs w:val="24"/>
        </w:rPr>
        <w:t>Отзыв заявок на участие в конкурсе</w:t>
      </w:r>
    </w:p>
    <w:p w:rsidR="00DA1BDA" w:rsidRPr="00DA1BDA" w:rsidRDefault="00DA1BDA" w:rsidP="00DA1BDA">
      <w:pPr>
        <w:pStyle w:val="3"/>
        <w:numPr>
          <w:ilvl w:val="2"/>
          <w:numId w:val="7"/>
        </w:numPr>
        <w:tabs>
          <w:tab w:val="clear" w:pos="720"/>
          <w:tab w:val="num" w:pos="0"/>
          <w:tab w:val="num" w:pos="1120"/>
        </w:tabs>
        <w:ind w:left="0" w:firstLine="560"/>
        <w:rPr>
          <w:noProof/>
          <w:szCs w:val="24"/>
        </w:rPr>
      </w:pPr>
      <w:r w:rsidRPr="00DA1BDA">
        <w:rPr>
          <w:szCs w:val="24"/>
        </w:rPr>
        <w:t xml:space="preserve">Претендент вправе отозвать заявку на участие в конкурсе в любое время непосредственно до начала процедуры вскрытия конвертов с заявками на участие в конкурсе. </w:t>
      </w:r>
    </w:p>
    <w:p w:rsidR="00DA1BDA" w:rsidRPr="00DA1BDA" w:rsidRDefault="00DA1BDA" w:rsidP="00DA1BDA">
      <w:pPr>
        <w:pStyle w:val="3"/>
        <w:numPr>
          <w:ilvl w:val="2"/>
          <w:numId w:val="7"/>
        </w:numPr>
        <w:tabs>
          <w:tab w:val="clear" w:pos="720"/>
          <w:tab w:val="num" w:pos="0"/>
          <w:tab w:val="num" w:pos="1120"/>
        </w:tabs>
        <w:ind w:left="0" w:firstLine="560"/>
        <w:rPr>
          <w:noProof/>
          <w:szCs w:val="24"/>
        </w:rPr>
      </w:pPr>
      <w:r w:rsidRPr="00DA1BDA">
        <w:rPr>
          <w:noProof/>
          <w:szCs w:val="24"/>
        </w:rPr>
        <w:t>Заявки на участие в конкурсе отзываются в следующем порядке.</w:t>
      </w:r>
    </w:p>
    <w:p w:rsidR="00DA1BDA" w:rsidRPr="00DA1BDA" w:rsidRDefault="00DA1BDA" w:rsidP="00DA1BDA">
      <w:pPr>
        <w:pStyle w:val="3"/>
        <w:numPr>
          <w:ilvl w:val="0"/>
          <w:numId w:val="0"/>
        </w:numPr>
        <w:tabs>
          <w:tab w:val="num" w:pos="0"/>
          <w:tab w:val="left" w:pos="720"/>
          <w:tab w:val="num" w:pos="1080"/>
        </w:tabs>
        <w:ind w:firstLine="560"/>
        <w:rPr>
          <w:i/>
          <w:noProof/>
          <w:szCs w:val="24"/>
        </w:rPr>
      </w:pPr>
      <w:r w:rsidRPr="00DA1BDA">
        <w:rPr>
          <w:noProof/>
          <w:szCs w:val="24"/>
        </w:rPr>
        <w:t>Участник размещения заказа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и способ подачи заявки на участие в конкурсе</w:t>
      </w:r>
      <w:r w:rsidRPr="00DA1BDA">
        <w:rPr>
          <w:i/>
          <w:noProof/>
          <w:szCs w:val="24"/>
        </w:rPr>
        <w:t xml:space="preserve">.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участником размещения заказа.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В случае,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должно содержаться в заявлении об отзыве заявки на участие в конкурсе.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DA1BDA" w:rsidRPr="00DA1BDA" w:rsidRDefault="00DA1BDA" w:rsidP="00DA1BDA">
      <w:pPr>
        <w:pStyle w:val="3"/>
        <w:numPr>
          <w:ilvl w:val="0"/>
          <w:numId w:val="0"/>
        </w:numPr>
        <w:tabs>
          <w:tab w:val="num" w:pos="0"/>
          <w:tab w:val="left" w:pos="720"/>
          <w:tab w:val="num" w:pos="1080"/>
        </w:tabs>
        <w:ind w:firstLine="560"/>
        <w:rPr>
          <w:noProof/>
          <w:szCs w:val="24"/>
        </w:rPr>
      </w:pPr>
      <w:r w:rsidRPr="00DA1BDA">
        <w:rPr>
          <w:noProof/>
          <w:szCs w:val="24"/>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7.3.3. Отзывы заявок на участие в конкурсе регистрируются в Журнале регистрации заявок на участие в конкурсе в порядке, установленном в пункте 7.1 Конкурсной документации.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заявкой на участие в конкурсе, которая отозвана.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Конверты с заявками на участие в конкурсе, в отношении которых поданы заявления об их отзыве, вскрываются. Результаты вскрытия конвертов с заявками на участие в конкурсе фиксируются в соответствующем акте.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7.3.5. 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 в конкурсе считается отозванной в надлежащем порядке и конверт с заявками вскрывается. Заказчик не несет ответственность за негативные последствия, наступившие для участника размещения заказа, заявка на участие в конкурсе которого отозвана.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7.3.6.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DA1BDA" w:rsidRPr="00DA1BDA" w:rsidRDefault="00DA1BDA" w:rsidP="00DA1BDA">
      <w:pPr>
        <w:pStyle w:val="3"/>
        <w:numPr>
          <w:ilvl w:val="0"/>
          <w:numId w:val="0"/>
        </w:numPr>
        <w:tabs>
          <w:tab w:val="num" w:pos="0"/>
          <w:tab w:val="left" w:pos="720"/>
          <w:tab w:val="num" w:pos="1120"/>
        </w:tabs>
        <w:ind w:firstLine="560"/>
        <w:rPr>
          <w:noProof/>
          <w:szCs w:val="24"/>
        </w:rPr>
      </w:pPr>
      <w:r w:rsidRPr="00DA1BDA">
        <w:rPr>
          <w:noProof/>
          <w:szCs w:val="24"/>
        </w:rPr>
        <w:t xml:space="preserve">7.3.7. После окончания срока подачи заявок не допускается отзыв заявок на участие в конкурсе. </w:t>
      </w:r>
    </w:p>
    <w:p w:rsidR="00DA1BDA" w:rsidRPr="00DA1BDA" w:rsidRDefault="00DA1BDA" w:rsidP="00DA1BDA">
      <w:pPr>
        <w:pStyle w:val="21"/>
        <w:numPr>
          <w:ilvl w:val="1"/>
          <w:numId w:val="6"/>
        </w:numPr>
        <w:tabs>
          <w:tab w:val="clear" w:pos="540"/>
          <w:tab w:val="num" w:pos="0"/>
          <w:tab w:val="left" w:pos="720"/>
          <w:tab w:val="num" w:pos="1080"/>
        </w:tabs>
        <w:spacing w:after="0"/>
        <w:ind w:left="0" w:firstLine="560"/>
        <w:rPr>
          <w:noProof/>
          <w:szCs w:val="24"/>
        </w:rPr>
      </w:pPr>
      <w:bookmarkStart w:id="25" w:name="_Toc123405478"/>
      <w:r w:rsidRPr="00DA1BDA">
        <w:rPr>
          <w:noProof/>
          <w:szCs w:val="24"/>
        </w:rPr>
        <w:t xml:space="preserve"> Заявки на участие в конкурсе, поданные с опозданием</w:t>
      </w:r>
      <w:bookmarkEnd w:id="25"/>
    </w:p>
    <w:p w:rsidR="00DA1BDA" w:rsidRPr="00DA1BDA" w:rsidRDefault="00DA1BDA" w:rsidP="00DA1BDA">
      <w:pPr>
        <w:pStyle w:val="3"/>
        <w:numPr>
          <w:ilvl w:val="2"/>
          <w:numId w:val="8"/>
        </w:numPr>
        <w:tabs>
          <w:tab w:val="clear" w:pos="720"/>
          <w:tab w:val="num" w:pos="0"/>
          <w:tab w:val="num" w:pos="1120"/>
        </w:tabs>
        <w:ind w:left="0" w:firstLine="560"/>
        <w:rPr>
          <w:noProof/>
          <w:szCs w:val="24"/>
        </w:rPr>
      </w:pPr>
      <w:r w:rsidRPr="00DA1BDA">
        <w:rPr>
          <w:noProof/>
          <w:szCs w:val="24"/>
        </w:rPr>
        <w:t xml:space="preserve">Полученные после окончания времени приема конвертов с заявками на участие в конкурсе заказчиком конверты с заявками на участие в конкурсе вскрываются, и в тот же </w:t>
      </w:r>
      <w:r w:rsidRPr="00DA1BDA">
        <w:rPr>
          <w:noProof/>
          <w:szCs w:val="24"/>
        </w:rPr>
        <w:lastRenderedPageBreak/>
        <w:t>день такие конверты и такие заявки возвращаются участникам размещения заказ по адресу, указанному в заявке на участие в конкурсе. Данные о вскрытии заявок на участие в конкурсе, полученных после установленного срока окончания приема заявок на участие в конкурсе, фиксируются  заказчиком в соответствующем акте, который хранится с остальными документами по проведенному конкурсу.</w:t>
      </w:r>
    </w:p>
    <w:p w:rsidR="00DA1BDA" w:rsidRPr="00DA1BDA" w:rsidRDefault="00DA1BDA" w:rsidP="00DA1BDA">
      <w:pPr>
        <w:widowControl w:val="0"/>
        <w:tabs>
          <w:tab w:val="num" w:pos="1440"/>
        </w:tabs>
        <w:autoSpaceDE w:val="0"/>
        <w:autoSpaceDN w:val="0"/>
        <w:adjustRightInd w:val="0"/>
        <w:ind w:firstLine="360"/>
        <w:jc w:val="both"/>
        <w:rPr>
          <w:noProof/>
        </w:rPr>
      </w:pPr>
    </w:p>
    <w:p w:rsidR="00DA1BDA" w:rsidRPr="00DA1BDA" w:rsidRDefault="00DA1BDA" w:rsidP="00DA1BDA">
      <w:pPr>
        <w:pStyle w:val="1"/>
        <w:numPr>
          <w:ilvl w:val="0"/>
          <w:numId w:val="9"/>
        </w:numPr>
        <w:spacing w:after="0"/>
        <w:jc w:val="both"/>
        <w:rPr>
          <w:noProof/>
          <w:sz w:val="24"/>
        </w:rPr>
      </w:pPr>
      <w:r w:rsidRPr="00DA1BDA">
        <w:rPr>
          <w:noProof/>
          <w:sz w:val="24"/>
        </w:rPr>
        <w:t>Вскрытие конвертов с заявками на участие в конкурсе</w:t>
      </w:r>
    </w:p>
    <w:p w:rsidR="00DA1BDA" w:rsidRPr="00DA1BDA" w:rsidRDefault="00DA1BDA" w:rsidP="00DA1BDA">
      <w:pPr>
        <w:pStyle w:val="21"/>
        <w:numPr>
          <w:ilvl w:val="1"/>
          <w:numId w:val="9"/>
        </w:numPr>
        <w:tabs>
          <w:tab w:val="clear" w:pos="360"/>
          <w:tab w:val="left" w:pos="0"/>
        </w:tabs>
        <w:spacing w:after="0"/>
        <w:ind w:left="0" w:firstLine="560"/>
        <w:rPr>
          <w:noProof/>
          <w:szCs w:val="24"/>
        </w:rPr>
      </w:pPr>
      <w:r w:rsidRPr="00DA1BDA">
        <w:rPr>
          <w:noProof/>
          <w:szCs w:val="24"/>
        </w:rPr>
        <w:t>Порядок вскрытия конвертов с заявками на участие в конкурсе</w:t>
      </w:r>
    </w:p>
    <w:p w:rsidR="00DA1BDA" w:rsidRPr="00DA1BDA" w:rsidRDefault="00DA1BDA" w:rsidP="00DA1BDA">
      <w:pPr>
        <w:pStyle w:val="3"/>
        <w:numPr>
          <w:ilvl w:val="2"/>
          <w:numId w:val="9"/>
        </w:numPr>
        <w:tabs>
          <w:tab w:val="left" w:pos="0"/>
          <w:tab w:val="left" w:pos="1080"/>
        </w:tabs>
        <w:ind w:left="0" w:firstLine="560"/>
        <w:rPr>
          <w:noProof/>
          <w:szCs w:val="24"/>
        </w:rPr>
      </w:pPr>
      <w:bookmarkStart w:id="26" w:name="_Ref119429700"/>
      <w:r w:rsidRPr="00DA1BDA">
        <w:rPr>
          <w:noProof/>
          <w:szCs w:val="24"/>
        </w:rPr>
        <w:t xml:space="preserve">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конкурсной комиссией вскрываются конверты с заявками на участие в конкурсе. </w:t>
      </w:r>
      <w:bookmarkEnd w:id="26"/>
    </w:p>
    <w:p w:rsidR="00DA1BDA" w:rsidRPr="00DA1BDA" w:rsidRDefault="00DA1BDA" w:rsidP="00DA1BDA">
      <w:pPr>
        <w:pStyle w:val="3"/>
        <w:numPr>
          <w:ilvl w:val="0"/>
          <w:numId w:val="0"/>
        </w:numPr>
        <w:tabs>
          <w:tab w:val="left" w:pos="0"/>
          <w:tab w:val="num" w:pos="720"/>
          <w:tab w:val="left" w:pos="1080"/>
        </w:tabs>
        <w:ind w:firstLine="560"/>
        <w:rPr>
          <w:noProof/>
          <w:szCs w:val="24"/>
        </w:rPr>
      </w:pPr>
      <w:r w:rsidRPr="00DA1BDA">
        <w:rPr>
          <w:noProof/>
          <w:szCs w:val="24"/>
        </w:rPr>
        <w:t xml:space="preserve">Участники конурса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предоставляют документ, подтверждающий полномочия лица на осуществление действий от имени претендента. Уполномоченные представители участников, присутствующие при вскрытии конвертов с заявками на участие в конкурсе должны предоставить доверенность, выданную от имени участника конкрса.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   Все присутствующие при вскрытии конвертов лица регистрируются в Листе регистрации представителей претендентов и иных лиц, составляемом и подписываемом секретарем комиссии.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пункте </w:t>
      </w:r>
      <w:r w:rsidR="00C65C3F">
        <w:fldChar w:fldCharType="begin"/>
      </w:r>
      <w:r w:rsidR="00C65C3F">
        <w:instrText xml:space="preserve"> REF _Ref119429700 \r \h  \* MERGEFORMAT </w:instrText>
      </w:r>
      <w:r w:rsidR="00C65C3F">
        <w:fldChar w:fldCharType="separate"/>
      </w:r>
      <w:r w:rsidR="00571C71" w:rsidRPr="00571C71">
        <w:rPr>
          <w:noProof/>
          <w:szCs w:val="24"/>
        </w:rPr>
        <w:t>8.1.1</w:t>
      </w:r>
      <w:r w:rsidR="00C65C3F">
        <w:fldChar w:fldCharType="end"/>
      </w:r>
      <w:r w:rsidRPr="00DA1BDA">
        <w:rPr>
          <w:noProof/>
          <w:szCs w:val="24"/>
        </w:rPr>
        <w:t xml:space="preserve"> конкурсной документации, комиссия обязана объявить лицам,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изменить или отзвать поданные заявки до начала процедуры вскрытия конвертов.</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Комиссией вскрываются конверты с заявками на участие в конкурсе, которые поступили заказчику до времени вскрытия заявок на участие в конкурсе.</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Объявляются при вскрытии конвертов с заявками участников конкурса и заносятся в протокол вскрытия  наименование (для юридического лица), фамилия,имя, отчество (для индивидуального предпринимателя) каждого участника конкурса,  сведения и информация о наличии документов, предусмотренных конкурсной документацией.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Конкурсная комиссия ведет протокол конкурса, который подписывается  непосредственно после вскрытия.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Указанный протокол размещается заказчиком в день его подписания на сайте</w:t>
      </w:r>
      <w:r w:rsidRPr="00DA1BDA">
        <w:rPr>
          <w:szCs w:val="24"/>
          <w:u w:val="single"/>
        </w:rPr>
        <w:t xml:space="preserve"> </w:t>
      </w:r>
      <w:r w:rsidRPr="00DA1BDA">
        <w:rPr>
          <w:szCs w:val="24"/>
        </w:rPr>
        <w:t>www.torgi.gov.ru.</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Заказчик осуществляет аудиозапись вскрытия конвертов с заявками на участие в конкурсе. Любой участник размещения заказа, присутствующий при вскрытии конвертов с заявками на участие в конкурсе, вправе осуществлять аудио- и видеозапись вскрытия таких конвертов.</w:t>
      </w:r>
    </w:p>
    <w:p w:rsidR="00DA1BDA" w:rsidRPr="00DA1BDA" w:rsidRDefault="00DA1BDA" w:rsidP="00DA1BDA">
      <w:pPr>
        <w:pStyle w:val="21"/>
        <w:numPr>
          <w:ilvl w:val="1"/>
          <w:numId w:val="9"/>
        </w:numPr>
        <w:tabs>
          <w:tab w:val="left" w:pos="0"/>
          <w:tab w:val="num" w:pos="720"/>
          <w:tab w:val="left" w:pos="1080"/>
        </w:tabs>
        <w:spacing w:after="0"/>
        <w:ind w:left="0" w:firstLine="560"/>
        <w:rPr>
          <w:noProof/>
          <w:szCs w:val="24"/>
        </w:rPr>
      </w:pPr>
      <w:bookmarkStart w:id="27" w:name="_Toc123405482"/>
      <w:r w:rsidRPr="00DA1BDA">
        <w:rPr>
          <w:noProof/>
          <w:szCs w:val="24"/>
        </w:rPr>
        <w:t xml:space="preserve"> Разъяснения предложений и запрет изменения заявок на участие в конкурсе при вскрытии конвертов с заявками</w:t>
      </w:r>
      <w:bookmarkEnd w:id="27"/>
    </w:p>
    <w:p w:rsidR="00DA1BDA" w:rsidRPr="00DA1BDA" w:rsidRDefault="00DA1BDA" w:rsidP="00DA1BDA">
      <w:pPr>
        <w:pStyle w:val="3"/>
        <w:numPr>
          <w:ilvl w:val="2"/>
          <w:numId w:val="9"/>
        </w:numPr>
        <w:tabs>
          <w:tab w:val="left" w:pos="0"/>
          <w:tab w:val="left" w:pos="1080"/>
        </w:tabs>
        <w:ind w:left="0" w:firstLine="560"/>
        <w:rPr>
          <w:noProof/>
          <w:szCs w:val="24"/>
        </w:rPr>
      </w:pPr>
      <w:r w:rsidRPr="00DA1BDA">
        <w:rPr>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Не допускается изменение участниками размещения заказа положений представленных ими заявок на участие в конкурсе.</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Комиссия не вправе предъявлять дополнительные требования к участникам размещения заказа. Не допускается изменять указанные в конкурсной документации требования к участникам размещения заказа.</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 xml:space="preserve"> Предоставленные участниками размещения заказа разъяснения вносятся в </w:t>
      </w:r>
      <w:r w:rsidRPr="00DA1BDA">
        <w:rPr>
          <w:noProof/>
          <w:szCs w:val="24"/>
        </w:rPr>
        <w:lastRenderedPageBreak/>
        <w:t>протокол вскрытия конвертов с заявками на участие в конкурсе.</w:t>
      </w:r>
    </w:p>
    <w:p w:rsidR="00DA1BDA" w:rsidRPr="00DA1BDA" w:rsidRDefault="00DA1BDA" w:rsidP="00DA1BDA">
      <w:pPr>
        <w:pStyle w:val="3"/>
        <w:numPr>
          <w:ilvl w:val="0"/>
          <w:numId w:val="0"/>
        </w:numPr>
        <w:tabs>
          <w:tab w:val="left" w:pos="0"/>
          <w:tab w:val="left" w:pos="1080"/>
        </w:tabs>
        <w:rPr>
          <w:noProof/>
          <w:szCs w:val="24"/>
        </w:rPr>
      </w:pPr>
    </w:p>
    <w:p w:rsidR="00DA1BDA" w:rsidRPr="00DA1BDA" w:rsidRDefault="00DA1BDA" w:rsidP="00DA1BDA">
      <w:pPr>
        <w:pStyle w:val="1"/>
        <w:numPr>
          <w:ilvl w:val="0"/>
          <w:numId w:val="9"/>
        </w:numPr>
        <w:tabs>
          <w:tab w:val="left" w:pos="0"/>
          <w:tab w:val="num" w:pos="720"/>
        </w:tabs>
        <w:spacing w:after="0"/>
        <w:jc w:val="both"/>
        <w:rPr>
          <w:noProof/>
          <w:sz w:val="24"/>
        </w:rPr>
      </w:pPr>
      <w:bookmarkStart w:id="28" w:name="_Ref119430360"/>
      <w:r w:rsidRPr="00DA1BDA">
        <w:rPr>
          <w:noProof/>
          <w:sz w:val="24"/>
        </w:rPr>
        <w:t>Рассмотрение заявок на участие в конкурсе</w:t>
      </w:r>
    </w:p>
    <w:bookmarkEnd w:id="28"/>
    <w:p w:rsidR="00DA1BDA" w:rsidRPr="00DA1BDA" w:rsidRDefault="00DA1BDA" w:rsidP="00DA1BDA">
      <w:pPr>
        <w:pStyle w:val="3"/>
        <w:numPr>
          <w:ilvl w:val="1"/>
          <w:numId w:val="9"/>
        </w:numPr>
        <w:tabs>
          <w:tab w:val="left" w:pos="0"/>
        </w:tabs>
        <w:ind w:left="0" w:firstLine="560"/>
        <w:rPr>
          <w:noProof/>
          <w:szCs w:val="24"/>
        </w:rPr>
      </w:pPr>
      <w:r w:rsidRPr="00DA1BDA">
        <w:rPr>
          <w:noProof/>
          <w:szCs w:val="24"/>
        </w:rPr>
        <w:t xml:space="preserve"> Комиссия рассматривает заявки на участие в конкурсе на соответствие требованиям, установленным конкурсной документацией и соответствие претендентов требованиям, установленным в пункте 2 конкурсной документации. </w:t>
      </w:r>
    </w:p>
    <w:p w:rsidR="00DA1BDA" w:rsidRPr="00DA1BDA" w:rsidRDefault="00DA1BDA" w:rsidP="00DA1BDA">
      <w:pPr>
        <w:pStyle w:val="3"/>
        <w:numPr>
          <w:ilvl w:val="1"/>
          <w:numId w:val="9"/>
        </w:numPr>
        <w:tabs>
          <w:tab w:val="left" w:pos="0"/>
        </w:tabs>
        <w:ind w:left="0" w:firstLine="560"/>
        <w:rPr>
          <w:noProof/>
          <w:szCs w:val="24"/>
        </w:rPr>
      </w:pPr>
      <w:r w:rsidRPr="00DA1BDA">
        <w:rPr>
          <w:noProof/>
          <w:szCs w:val="24"/>
        </w:rPr>
        <w:t xml:space="preserve"> Срок рассмотрения заявок на участие в конкурсе не может превышать семь рабочих дней со дня  начала процедуры вскрытия конвертов с заявками на участие в конкурсе.</w:t>
      </w:r>
    </w:p>
    <w:p w:rsidR="00DA1BDA" w:rsidRPr="00DA1BDA" w:rsidRDefault="00DA1BDA" w:rsidP="00DA1BDA">
      <w:pPr>
        <w:pStyle w:val="3"/>
        <w:numPr>
          <w:ilvl w:val="1"/>
          <w:numId w:val="9"/>
        </w:numPr>
        <w:tabs>
          <w:tab w:val="left" w:pos="0"/>
        </w:tabs>
        <w:ind w:left="0" w:firstLine="560"/>
        <w:rPr>
          <w:noProof/>
          <w:szCs w:val="24"/>
        </w:rPr>
      </w:pPr>
      <w:bookmarkStart w:id="29" w:name="_Ref11238121"/>
      <w:r w:rsidRPr="00DA1BDA">
        <w:rPr>
          <w:noProof/>
          <w:szCs w:val="24"/>
        </w:rPr>
        <w:t xml:space="preserve"> На основании результатов рассмотрения заявок на участие в конкурсе конкурсной комиссией принимается решение: </w:t>
      </w:r>
    </w:p>
    <w:p w:rsidR="00DA1BDA" w:rsidRPr="00DA1BDA" w:rsidRDefault="00DA1BDA" w:rsidP="00DA1BDA">
      <w:pPr>
        <w:pStyle w:val="3"/>
        <w:numPr>
          <w:ilvl w:val="1"/>
          <w:numId w:val="11"/>
        </w:numPr>
        <w:tabs>
          <w:tab w:val="clear" w:pos="1800"/>
          <w:tab w:val="num" w:pos="-280"/>
          <w:tab w:val="left" w:pos="0"/>
        </w:tabs>
        <w:ind w:left="0" w:firstLine="560"/>
        <w:rPr>
          <w:noProof/>
          <w:szCs w:val="24"/>
        </w:rPr>
      </w:pPr>
      <w:r w:rsidRPr="00DA1BDA">
        <w:rPr>
          <w:noProof/>
          <w:szCs w:val="24"/>
        </w:rPr>
        <w:t>о признании претендента участником конкурса;</w:t>
      </w:r>
    </w:p>
    <w:p w:rsidR="00DA1BDA" w:rsidRPr="00DA1BDA" w:rsidRDefault="00DA1BDA" w:rsidP="00DA1BDA">
      <w:pPr>
        <w:pStyle w:val="3"/>
        <w:numPr>
          <w:ilvl w:val="1"/>
          <w:numId w:val="11"/>
        </w:numPr>
        <w:tabs>
          <w:tab w:val="clear" w:pos="1800"/>
          <w:tab w:val="num" w:pos="-280"/>
          <w:tab w:val="left" w:pos="0"/>
        </w:tabs>
        <w:ind w:left="0" w:firstLine="560"/>
        <w:rPr>
          <w:noProof/>
          <w:szCs w:val="24"/>
        </w:rPr>
      </w:pPr>
      <w:r w:rsidRPr="00DA1BDA">
        <w:rPr>
          <w:noProof/>
          <w:szCs w:val="24"/>
        </w:rPr>
        <w:t>об отказе в допуске претендента к участию в конкурсе.</w:t>
      </w:r>
    </w:p>
    <w:p w:rsidR="00DA1BDA" w:rsidRPr="00DA1BDA" w:rsidRDefault="00DA1BDA" w:rsidP="00DA1BDA">
      <w:pPr>
        <w:pStyle w:val="3"/>
        <w:numPr>
          <w:ilvl w:val="1"/>
          <w:numId w:val="9"/>
        </w:numPr>
        <w:tabs>
          <w:tab w:val="left" w:pos="0"/>
          <w:tab w:val="left" w:pos="993"/>
        </w:tabs>
        <w:ind w:left="0" w:firstLine="560"/>
        <w:rPr>
          <w:noProof/>
          <w:szCs w:val="24"/>
        </w:rPr>
      </w:pPr>
      <w:r w:rsidRPr="00DA1BDA">
        <w:rPr>
          <w:noProof/>
          <w:szCs w:val="24"/>
        </w:rPr>
        <w:t xml:space="preserve">Участнику размещения заказа отказывается в допуске к участию в конкурсе в случае: </w:t>
      </w:r>
    </w:p>
    <w:bookmarkEnd w:id="29"/>
    <w:p w:rsidR="00DA1BDA" w:rsidRPr="00DA1BDA" w:rsidRDefault="00DA1BDA" w:rsidP="00DA1BDA">
      <w:pPr>
        <w:pStyle w:val="20"/>
        <w:widowControl w:val="0"/>
        <w:numPr>
          <w:ilvl w:val="2"/>
          <w:numId w:val="11"/>
        </w:numPr>
        <w:tabs>
          <w:tab w:val="clear" w:pos="2520"/>
          <w:tab w:val="num" w:pos="-140"/>
          <w:tab w:val="left" w:pos="0"/>
          <w:tab w:val="left" w:pos="840"/>
        </w:tabs>
        <w:adjustRightInd w:val="0"/>
        <w:ind w:left="0" w:firstLine="560"/>
        <w:textAlignment w:val="baseline"/>
        <w:rPr>
          <w:noProof/>
          <w:sz w:val="24"/>
          <w:szCs w:val="24"/>
        </w:rPr>
      </w:pPr>
      <w:r w:rsidRPr="00DA1BDA">
        <w:rPr>
          <w:noProof/>
          <w:sz w:val="24"/>
          <w:szCs w:val="24"/>
        </w:rPr>
        <w:t>непредоставления определенных настоящей конкурсной документацией и Информационной картой конкурса документов в составе заявки на участие в конкурсе либо наличия в таких документах недостоверных сведений;</w:t>
      </w:r>
    </w:p>
    <w:p w:rsidR="00DA1BDA" w:rsidRPr="00DA1BDA" w:rsidRDefault="00DA1BDA" w:rsidP="00DA1BDA">
      <w:pPr>
        <w:pStyle w:val="20"/>
        <w:widowControl w:val="0"/>
        <w:numPr>
          <w:ilvl w:val="2"/>
          <w:numId w:val="11"/>
        </w:numPr>
        <w:tabs>
          <w:tab w:val="clear" w:pos="2520"/>
          <w:tab w:val="num" w:pos="-140"/>
          <w:tab w:val="left" w:pos="0"/>
          <w:tab w:val="left" w:pos="840"/>
        </w:tabs>
        <w:adjustRightInd w:val="0"/>
        <w:ind w:left="0" w:firstLine="560"/>
        <w:textAlignment w:val="baseline"/>
        <w:rPr>
          <w:noProof/>
          <w:sz w:val="24"/>
          <w:szCs w:val="24"/>
        </w:rPr>
      </w:pPr>
      <w:r w:rsidRPr="00DA1BDA">
        <w:rPr>
          <w:noProof/>
          <w:sz w:val="24"/>
          <w:szCs w:val="24"/>
        </w:rPr>
        <w:t>несоответствия требованиям, установленным в пункте 2 конкурсной документации;</w:t>
      </w:r>
    </w:p>
    <w:p w:rsidR="00DA1BDA" w:rsidRPr="00DA1BDA" w:rsidRDefault="00DA1BDA" w:rsidP="00DA1BDA">
      <w:pPr>
        <w:pStyle w:val="20"/>
        <w:widowControl w:val="0"/>
        <w:numPr>
          <w:ilvl w:val="2"/>
          <w:numId w:val="11"/>
        </w:numPr>
        <w:tabs>
          <w:tab w:val="clear" w:pos="2520"/>
          <w:tab w:val="num" w:pos="-140"/>
          <w:tab w:val="left" w:pos="0"/>
          <w:tab w:val="left" w:pos="840"/>
        </w:tabs>
        <w:adjustRightInd w:val="0"/>
        <w:ind w:left="0" w:firstLine="560"/>
        <w:textAlignment w:val="baseline"/>
        <w:rPr>
          <w:noProof/>
          <w:sz w:val="24"/>
          <w:szCs w:val="24"/>
        </w:rPr>
      </w:pPr>
      <w:r w:rsidRPr="00DA1BDA">
        <w:rPr>
          <w:noProof/>
          <w:sz w:val="24"/>
          <w:szCs w:val="24"/>
        </w:rPr>
        <w:t xml:space="preserve">несоответствия заявки на участие в конкурсе требованиям конкурсной документации. </w:t>
      </w:r>
    </w:p>
    <w:p w:rsidR="00DA1BDA" w:rsidRPr="00DA1BDA" w:rsidRDefault="00DA1BDA" w:rsidP="00DA1BDA">
      <w:pPr>
        <w:pStyle w:val="2-11"/>
        <w:tabs>
          <w:tab w:val="left" w:pos="0"/>
          <w:tab w:val="num" w:pos="720"/>
          <w:tab w:val="left" w:pos="1080"/>
        </w:tabs>
        <w:spacing w:after="0"/>
        <w:ind w:firstLine="560"/>
        <w:rPr>
          <w:noProof/>
        </w:rPr>
      </w:pPr>
      <w:bookmarkStart w:id="30" w:name="_Ref11475563"/>
      <w:r w:rsidRPr="00DA1BDA">
        <w:rPr>
          <w:noProof/>
        </w:rPr>
        <w:t xml:space="preserve">Если в документах, входящих в состав заявки на участие в конкурсе, </w:t>
      </w:r>
      <w:bookmarkEnd w:id="30"/>
      <w:r w:rsidRPr="00DA1BDA">
        <w:rPr>
          <w:noProof/>
        </w:rPr>
        <w:t xml:space="preserve">имеются расхождения между обозначением сумм прописью и цифрами, то комиссией принимается к рассмотрению сумма, указанная прописью. </w:t>
      </w:r>
    </w:p>
    <w:p w:rsidR="00DA1BDA" w:rsidRPr="00DA1BDA" w:rsidRDefault="00DA1BDA" w:rsidP="00DA1BDA">
      <w:pPr>
        <w:pStyle w:val="3"/>
        <w:numPr>
          <w:ilvl w:val="1"/>
          <w:numId w:val="9"/>
        </w:numPr>
        <w:tabs>
          <w:tab w:val="left" w:pos="0"/>
          <w:tab w:val="left" w:pos="993"/>
        </w:tabs>
        <w:ind w:left="0" w:firstLine="560"/>
        <w:rPr>
          <w:noProof/>
          <w:szCs w:val="24"/>
        </w:rPr>
      </w:pPr>
      <w:bookmarkStart w:id="31" w:name="_Ref119430410"/>
      <w:r w:rsidRPr="00DA1BDA">
        <w:rPr>
          <w:noProof/>
          <w:szCs w:val="24"/>
        </w:rPr>
        <w:t xml:space="preserve">В случае если </w:t>
      </w:r>
      <w:bookmarkStart w:id="32" w:name="_Ref119429840"/>
      <w:bookmarkEnd w:id="31"/>
      <w:r w:rsidRPr="00DA1BDA">
        <w:rPr>
          <w:noProof/>
          <w:szCs w:val="24"/>
        </w:rPr>
        <w:t xml:space="preserve">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входящей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w:t>
      </w:r>
    </w:p>
    <w:p w:rsidR="00DA1BDA" w:rsidRPr="00DA1BDA" w:rsidRDefault="00DA1BDA" w:rsidP="00DA1BDA">
      <w:pPr>
        <w:pStyle w:val="3"/>
        <w:numPr>
          <w:ilvl w:val="1"/>
          <w:numId w:val="9"/>
        </w:numPr>
        <w:tabs>
          <w:tab w:val="left" w:pos="0"/>
          <w:tab w:val="left" w:pos="993"/>
        </w:tabs>
        <w:ind w:left="0" w:firstLine="560"/>
        <w:rPr>
          <w:noProof/>
          <w:szCs w:val="24"/>
        </w:rPr>
      </w:pPr>
      <w:r w:rsidRPr="00DA1BDA">
        <w:rPr>
          <w:noProof/>
          <w:szCs w:val="24"/>
        </w:rPr>
        <w:t>На основании результатов рассмотрения заявок на участие в конкурсе комиссией ведется протокол рассмотрения заявок на участие в конкурсе, который в день окончания рассмотрения заявок на участие в конкурсе размещается заказчиком на сайте</w:t>
      </w:r>
      <w:bookmarkEnd w:id="32"/>
      <w:r w:rsidRPr="00DA1BDA">
        <w:rPr>
          <w:szCs w:val="24"/>
          <w:u w:val="single"/>
        </w:rPr>
        <w:t xml:space="preserve"> </w:t>
      </w:r>
      <w:r w:rsidRPr="00DA1BDA">
        <w:rPr>
          <w:szCs w:val="24"/>
        </w:rPr>
        <w:t>www.torgi.gov.ru.</w:t>
      </w:r>
    </w:p>
    <w:p w:rsidR="00DA1BDA" w:rsidRPr="00DA1BDA" w:rsidRDefault="00DA1BDA" w:rsidP="00DA1BDA">
      <w:pPr>
        <w:pStyle w:val="3"/>
        <w:numPr>
          <w:ilvl w:val="1"/>
          <w:numId w:val="9"/>
        </w:numPr>
        <w:tabs>
          <w:tab w:val="left" w:pos="0"/>
          <w:tab w:val="left" w:pos="900"/>
          <w:tab w:val="left" w:pos="993"/>
        </w:tabs>
        <w:ind w:left="0" w:firstLine="560"/>
        <w:rPr>
          <w:noProof/>
          <w:szCs w:val="24"/>
        </w:rPr>
      </w:pPr>
      <w:r w:rsidRPr="00DA1BDA">
        <w:rPr>
          <w:noProof/>
          <w:szCs w:val="24"/>
        </w:rPr>
        <w:t xml:space="preserve"> Участникам размещения заказа, подавшим заявки на участие в конкурсе и признанным участниками конкурса, и участникам размещения заказа, подавшим заявки на участие в конкурсе и не допущенным к участию в конкурсе, направляются уведомления о принятых комиссией решениях не позднее 1 рабочего дня, следующего за днем подписания указанного протокола.</w:t>
      </w:r>
    </w:p>
    <w:p w:rsidR="00DA1BDA" w:rsidRPr="00DA1BDA" w:rsidRDefault="00DA1BDA" w:rsidP="00DA1BDA">
      <w:pPr>
        <w:pStyle w:val="3"/>
        <w:numPr>
          <w:ilvl w:val="0"/>
          <w:numId w:val="0"/>
        </w:numPr>
        <w:tabs>
          <w:tab w:val="left" w:pos="0"/>
          <w:tab w:val="num" w:pos="360"/>
          <w:tab w:val="num" w:pos="720"/>
          <w:tab w:val="left" w:pos="900"/>
        </w:tabs>
        <w:ind w:firstLine="560"/>
        <w:rPr>
          <w:noProof/>
          <w:szCs w:val="24"/>
        </w:rPr>
      </w:pPr>
    </w:p>
    <w:p w:rsidR="00DA1BDA" w:rsidRPr="00DA1BDA" w:rsidRDefault="00DA1BDA" w:rsidP="00DA1BDA">
      <w:pPr>
        <w:pStyle w:val="1"/>
        <w:numPr>
          <w:ilvl w:val="0"/>
          <w:numId w:val="9"/>
        </w:numPr>
        <w:tabs>
          <w:tab w:val="left" w:pos="0"/>
          <w:tab w:val="num" w:pos="720"/>
          <w:tab w:val="left" w:pos="900"/>
        </w:tabs>
        <w:spacing w:after="0"/>
        <w:jc w:val="both"/>
        <w:rPr>
          <w:noProof/>
          <w:sz w:val="24"/>
        </w:rPr>
      </w:pPr>
      <w:bookmarkStart w:id="33" w:name="_Ref119429773"/>
      <w:bookmarkStart w:id="34" w:name="_Ref119430371"/>
      <w:bookmarkStart w:id="35" w:name="_Toc123405484"/>
      <w:r w:rsidRPr="00DA1BDA">
        <w:rPr>
          <w:noProof/>
          <w:sz w:val="24"/>
        </w:rPr>
        <w:t xml:space="preserve"> Критерии оценки заявок на участие в конкурсе и порядок оценки и сопоставления заявок на участие в конкурсе</w:t>
      </w:r>
      <w:bookmarkEnd w:id="33"/>
      <w:bookmarkEnd w:id="34"/>
      <w:bookmarkEnd w:id="35"/>
    </w:p>
    <w:p w:rsidR="00DA1BDA" w:rsidRPr="00DA1BDA" w:rsidRDefault="00DA1BDA" w:rsidP="00DA1BDA">
      <w:pPr>
        <w:pStyle w:val="3"/>
        <w:numPr>
          <w:ilvl w:val="1"/>
          <w:numId w:val="9"/>
        </w:numPr>
        <w:tabs>
          <w:tab w:val="left" w:pos="0"/>
          <w:tab w:val="left" w:pos="900"/>
          <w:tab w:val="num" w:pos="1120"/>
        </w:tabs>
        <w:ind w:left="0" w:firstLine="560"/>
        <w:rPr>
          <w:noProof/>
          <w:szCs w:val="24"/>
        </w:rPr>
      </w:pPr>
      <w:r w:rsidRPr="00DA1BDA">
        <w:rPr>
          <w:noProof/>
          <w:szCs w:val="24"/>
        </w:rPr>
        <w:t>В конкурсе могут участвовать только лица, признанные участниками конкурса в соответствии с протоколом вскрытия конвертов.</w:t>
      </w:r>
    </w:p>
    <w:p w:rsidR="00DA1BDA" w:rsidRPr="00DA1BDA" w:rsidRDefault="00DA1BDA" w:rsidP="00DA1BDA">
      <w:pPr>
        <w:pStyle w:val="3"/>
        <w:numPr>
          <w:ilvl w:val="1"/>
          <w:numId w:val="9"/>
        </w:numPr>
        <w:tabs>
          <w:tab w:val="left" w:pos="0"/>
          <w:tab w:val="left" w:pos="900"/>
          <w:tab w:val="num" w:pos="1120"/>
        </w:tabs>
        <w:ind w:left="0" w:firstLine="560"/>
        <w:rPr>
          <w:noProof/>
          <w:szCs w:val="24"/>
        </w:rPr>
      </w:pPr>
      <w:r w:rsidRPr="00DA1BDA">
        <w:rPr>
          <w:noProof/>
          <w:szCs w:val="24"/>
        </w:rPr>
        <w:t>Конкурсная комиссия осуществляет оценку и сопоставление заявок на участие в конкурсе, поданных участниками конкурса.</w:t>
      </w:r>
    </w:p>
    <w:p w:rsidR="00EA7C80" w:rsidRDefault="00DA1BDA" w:rsidP="00EA7C80">
      <w:pPr>
        <w:pStyle w:val="3"/>
        <w:numPr>
          <w:ilvl w:val="2"/>
          <w:numId w:val="9"/>
        </w:numPr>
        <w:tabs>
          <w:tab w:val="left" w:pos="0"/>
          <w:tab w:val="left" w:pos="1080"/>
        </w:tabs>
        <w:ind w:left="0" w:firstLine="560"/>
        <w:rPr>
          <w:noProof/>
          <w:szCs w:val="24"/>
        </w:rPr>
      </w:pPr>
      <w:r w:rsidRPr="00DA1BDA">
        <w:rPr>
          <w:szCs w:val="24"/>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r w:rsidRPr="00DA1BDA">
        <w:rPr>
          <w:noProof/>
          <w:szCs w:val="24"/>
        </w:rPr>
        <w:t>.</w:t>
      </w:r>
    </w:p>
    <w:p w:rsidR="00EA7C80" w:rsidRPr="000438BE" w:rsidRDefault="00EA7C80" w:rsidP="00EA7C80">
      <w:pPr>
        <w:pStyle w:val="3"/>
        <w:numPr>
          <w:ilvl w:val="2"/>
          <w:numId w:val="9"/>
        </w:numPr>
        <w:tabs>
          <w:tab w:val="left" w:pos="0"/>
          <w:tab w:val="left" w:pos="1080"/>
        </w:tabs>
        <w:ind w:left="0" w:firstLine="560"/>
        <w:rPr>
          <w:noProof/>
          <w:szCs w:val="24"/>
        </w:rPr>
      </w:pPr>
      <w:r w:rsidRPr="000438BE">
        <w:rPr>
          <w:szCs w:val="24"/>
        </w:rPr>
        <w:lastRenderedPageBreak/>
        <w:t>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hyperlink r:id="rId8" w:anchor="/document/12144905/entry/10414" w:history="1">
        <w:r w:rsidRPr="000438BE">
          <w:rPr>
            <w:rStyle w:val="a9"/>
            <w:color w:val="auto"/>
            <w:szCs w:val="24"/>
            <w:u w:val="none"/>
          </w:rPr>
          <w:t>подпунктом 4 пункта 41</w:t>
        </w:r>
      </w:hyperlink>
      <w:r w:rsidRPr="000438BE">
        <w:rPr>
          <w:szCs w:val="24"/>
        </w:rPr>
        <w:t>  Правил,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EA7C80" w:rsidRPr="000438BE" w:rsidRDefault="00EA7C80" w:rsidP="00EA7C80">
      <w:pPr>
        <w:pStyle w:val="s1"/>
        <w:shd w:val="clear" w:color="auto" w:fill="FFFFFF"/>
        <w:spacing w:before="0" w:beforeAutospacing="0" w:after="0" w:afterAutospacing="0"/>
        <w:ind w:firstLine="560"/>
        <w:jc w:val="both"/>
      </w:pPr>
      <w:r w:rsidRPr="000438BE">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5D69AB" w:rsidRPr="005D69AB" w:rsidRDefault="005D69AB" w:rsidP="00DA1BDA">
      <w:pPr>
        <w:pStyle w:val="3"/>
        <w:numPr>
          <w:ilvl w:val="2"/>
          <w:numId w:val="9"/>
        </w:numPr>
        <w:tabs>
          <w:tab w:val="left" w:pos="0"/>
          <w:tab w:val="left" w:pos="1080"/>
        </w:tabs>
        <w:ind w:left="0" w:firstLine="560"/>
        <w:rPr>
          <w:noProof/>
          <w:szCs w:val="24"/>
        </w:rPr>
      </w:pPr>
      <w:r w:rsidRPr="005D69AB">
        <w:rPr>
          <w:szCs w:val="24"/>
          <w:shd w:val="clear" w:color="auto" w:fill="FFFFFF"/>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5D69AB" w:rsidRPr="005D69AB" w:rsidRDefault="005D69AB" w:rsidP="00DA1BDA">
      <w:pPr>
        <w:pStyle w:val="3"/>
        <w:numPr>
          <w:ilvl w:val="2"/>
          <w:numId w:val="9"/>
        </w:numPr>
        <w:tabs>
          <w:tab w:val="left" w:pos="0"/>
          <w:tab w:val="left" w:pos="1080"/>
        </w:tabs>
        <w:ind w:left="0" w:firstLine="560"/>
        <w:rPr>
          <w:noProof/>
          <w:szCs w:val="24"/>
        </w:rPr>
      </w:pPr>
      <w:r w:rsidRPr="005D69AB">
        <w:rPr>
          <w:szCs w:val="24"/>
          <w:shd w:val="clear" w:color="auto" w:fill="FFFFFF"/>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DA1BDA" w:rsidRPr="00DA1BDA" w:rsidRDefault="00DA1BDA" w:rsidP="00DA1BDA">
      <w:pPr>
        <w:pStyle w:val="3"/>
        <w:numPr>
          <w:ilvl w:val="2"/>
          <w:numId w:val="9"/>
        </w:numPr>
        <w:tabs>
          <w:tab w:val="left" w:pos="0"/>
          <w:tab w:val="left" w:pos="1080"/>
        </w:tabs>
        <w:ind w:left="0" w:firstLine="560"/>
        <w:rPr>
          <w:noProof/>
          <w:szCs w:val="24"/>
        </w:rPr>
      </w:pPr>
      <w:r w:rsidRPr="00DA1BDA">
        <w:rPr>
          <w:noProof/>
          <w:szCs w:val="24"/>
        </w:rPr>
        <w:t>Конкурсная комиссия ведет протокол конкурса, который подписывается в день проведения конкурса.Указанный протокол составляется в 3-х экземплярах, один остается у организатора конкурса.</w:t>
      </w:r>
    </w:p>
    <w:p w:rsidR="00DA1BDA" w:rsidRPr="00DA1BDA" w:rsidRDefault="00DA1BDA" w:rsidP="00DA1BDA">
      <w:pPr>
        <w:widowControl w:val="0"/>
        <w:tabs>
          <w:tab w:val="left" w:pos="0"/>
          <w:tab w:val="num" w:pos="360"/>
          <w:tab w:val="num" w:pos="720"/>
          <w:tab w:val="left" w:pos="900"/>
          <w:tab w:val="left" w:pos="1080"/>
        </w:tabs>
        <w:autoSpaceDE w:val="0"/>
        <w:autoSpaceDN w:val="0"/>
        <w:adjustRightInd w:val="0"/>
        <w:ind w:firstLine="560"/>
        <w:jc w:val="both"/>
        <w:rPr>
          <w:noProof/>
        </w:rPr>
      </w:pPr>
      <w:r w:rsidRPr="00DA1BDA">
        <w:rPr>
          <w:noProof/>
        </w:rPr>
        <w:t>10.2.</w:t>
      </w:r>
      <w:r w:rsidR="00835045">
        <w:rPr>
          <w:noProof/>
        </w:rPr>
        <w:t>6</w:t>
      </w:r>
      <w:r w:rsidRPr="00DA1BDA">
        <w:rPr>
          <w:noProof/>
        </w:rPr>
        <w:t xml:space="preserve">. Указанный протокол размещается на сайте </w:t>
      </w:r>
      <w:r w:rsidRPr="00DA1BDA">
        <w:t xml:space="preserve">www.torgi.gov.ru </w:t>
      </w:r>
      <w:r w:rsidRPr="00DA1BDA">
        <w:rPr>
          <w:noProof/>
        </w:rPr>
        <w:t>в течение одного дня с даты утверждения протокола.</w:t>
      </w:r>
    </w:p>
    <w:p w:rsidR="00DA1BDA" w:rsidRPr="00DA1BDA" w:rsidRDefault="00DA1BDA" w:rsidP="00DA1BDA">
      <w:pPr>
        <w:pStyle w:val="3"/>
        <w:numPr>
          <w:ilvl w:val="0"/>
          <w:numId w:val="0"/>
        </w:numPr>
        <w:tabs>
          <w:tab w:val="left" w:pos="0"/>
          <w:tab w:val="left" w:pos="1080"/>
        </w:tabs>
        <w:rPr>
          <w:noProof/>
          <w:szCs w:val="24"/>
        </w:rPr>
      </w:pPr>
      <w:r w:rsidRPr="00DA1BDA">
        <w:rPr>
          <w:noProof/>
          <w:szCs w:val="24"/>
        </w:rPr>
        <w:t xml:space="preserve">        10.2.</w:t>
      </w:r>
      <w:r w:rsidR="00835045">
        <w:rPr>
          <w:noProof/>
          <w:szCs w:val="24"/>
        </w:rPr>
        <w:t>7</w:t>
      </w:r>
      <w:r w:rsidRPr="00DA1BDA">
        <w:rPr>
          <w:noProof/>
          <w:szCs w:val="24"/>
        </w:rPr>
        <w:t xml:space="preserve">. Заказчик в течение  трех дней со дня подписания протокола передает победителю конкурса один экземпляр протокола и проект договора управления многоквартирным домом. </w:t>
      </w:r>
    </w:p>
    <w:p w:rsidR="00DA1BDA" w:rsidRPr="00DA1BDA" w:rsidRDefault="00DA1BDA" w:rsidP="00DA1BDA">
      <w:pPr>
        <w:widowControl w:val="0"/>
        <w:tabs>
          <w:tab w:val="left" w:pos="0"/>
          <w:tab w:val="num" w:pos="360"/>
          <w:tab w:val="num" w:pos="720"/>
          <w:tab w:val="left" w:pos="900"/>
          <w:tab w:val="left" w:pos="1080"/>
          <w:tab w:val="num" w:pos="1440"/>
        </w:tabs>
        <w:autoSpaceDE w:val="0"/>
        <w:autoSpaceDN w:val="0"/>
        <w:adjustRightInd w:val="0"/>
        <w:ind w:firstLine="560"/>
        <w:jc w:val="both"/>
        <w:rPr>
          <w:noProof/>
        </w:rPr>
      </w:pPr>
    </w:p>
    <w:p w:rsidR="00DA1BDA" w:rsidRPr="00733437" w:rsidRDefault="00DA1BDA" w:rsidP="00733437">
      <w:pPr>
        <w:pStyle w:val="1"/>
        <w:numPr>
          <w:ilvl w:val="0"/>
          <w:numId w:val="10"/>
        </w:numPr>
        <w:tabs>
          <w:tab w:val="left" w:pos="0"/>
          <w:tab w:val="num" w:pos="540"/>
          <w:tab w:val="num" w:pos="720"/>
          <w:tab w:val="left" w:pos="900"/>
          <w:tab w:val="left" w:pos="1080"/>
        </w:tabs>
        <w:spacing w:after="0"/>
        <w:ind w:left="0" w:firstLine="560"/>
        <w:jc w:val="both"/>
        <w:rPr>
          <w:noProof/>
          <w:sz w:val="24"/>
        </w:rPr>
      </w:pPr>
      <w:bookmarkStart w:id="36" w:name="_Toc123405485"/>
      <w:r w:rsidRPr="00DA1BDA">
        <w:rPr>
          <w:noProof/>
          <w:sz w:val="24"/>
        </w:rPr>
        <w:t xml:space="preserve"> Заключение договора управления многоквартирным </w:t>
      </w:r>
      <w:r w:rsidRPr="00733437">
        <w:rPr>
          <w:noProof/>
          <w:sz w:val="24"/>
        </w:rPr>
        <w:t>домом по результам проведения конкурса</w:t>
      </w:r>
      <w:bookmarkEnd w:id="36"/>
      <w:r w:rsidR="00733437">
        <w:rPr>
          <w:noProof/>
          <w:sz w:val="24"/>
        </w:rPr>
        <w:t xml:space="preserve"> (</w:t>
      </w:r>
      <w:r w:rsidR="00733437" w:rsidRPr="00733437">
        <w:rPr>
          <w:b w:val="0"/>
          <w:noProof/>
          <w:sz w:val="24"/>
        </w:rPr>
        <w:t>проект договора в Приложении № 6 к КД</w:t>
      </w:r>
      <w:r w:rsidR="00733437">
        <w:rPr>
          <w:noProof/>
          <w:sz w:val="24"/>
        </w:rPr>
        <w:t>)</w:t>
      </w:r>
    </w:p>
    <w:p w:rsidR="00DA1BDA" w:rsidRPr="00DA1BDA" w:rsidRDefault="00DA1BDA" w:rsidP="00DA1BDA">
      <w:pPr>
        <w:pStyle w:val="21"/>
        <w:numPr>
          <w:ilvl w:val="1"/>
          <w:numId w:val="10"/>
        </w:numPr>
        <w:tabs>
          <w:tab w:val="left" w:pos="0"/>
          <w:tab w:val="num" w:pos="540"/>
          <w:tab w:val="num" w:pos="720"/>
          <w:tab w:val="left" w:pos="900"/>
          <w:tab w:val="left" w:pos="1080"/>
        </w:tabs>
        <w:spacing w:after="0"/>
        <w:ind w:left="0" w:firstLine="560"/>
        <w:rPr>
          <w:noProof/>
          <w:szCs w:val="24"/>
        </w:rPr>
      </w:pPr>
      <w:bookmarkStart w:id="37" w:name="_Ref119429973"/>
      <w:bookmarkStart w:id="38" w:name="_Toc123405486"/>
      <w:r w:rsidRPr="00DA1BDA">
        <w:rPr>
          <w:noProof/>
          <w:szCs w:val="24"/>
        </w:rPr>
        <w:t xml:space="preserve"> Срок заключения </w:t>
      </w:r>
      <w:bookmarkEnd w:id="37"/>
      <w:bookmarkEnd w:id="38"/>
      <w:r w:rsidRPr="00DA1BDA">
        <w:rPr>
          <w:noProof/>
          <w:szCs w:val="24"/>
        </w:rPr>
        <w:t>договора</w:t>
      </w:r>
    </w:p>
    <w:p w:rsidR="00DA1BDA" w:rsidRPr="00DA1BDA" w:rsidRDefault="00DA1BDA" w:rsidP="00DA1BDA">
      <w:pPr>
        <w:pStyle w:val="3"/>
        <w:numPr>
          <w:ilvl w:val="2"/>
          <w:numId w:val="10"/>
        </w:numPr>
        <w:tabs>
          <w:tab w:val="left" w:pos="0"/>
          <w:tab w:val="left" w:pos="900"/>
          <w:tab w:val="left" w:pos="1260"/>
        </w:tabs>
        <w:ind w:left="0" w:firstLine="560"/>
        <w:rPr>
          <w:noProof/>
          <w:szCs w:val="24"/>
        </w:rPr>
      </w:pPr>
      <w:r w:rsidRPr="00DA1BDA">
        <w:rPr>
          <w:noProof/>
          <w:szCs w:val="24"/>
        </w:rPr>
        <w:t xml:space="preserve">Победитель конкурса в течение 10 рабочих дней с даты утверждения протокола конкурса предоставляет заказчику подписанный им проект договора управления многоквартирным домом. </w:t>
      </w:r>
    </w:p>
    <w:p w:rsidR="00DA1BDA" w:rsidRPr="00B376CE" w:rsidRDefault="00DA1BDA" w:rsidP="00DA1BDA">
      <w:pPr>
        <w:pStyle w:val="3"/>
        <w:numPr>
          <w:ilvl w:val="2"/>
          <w:numId w:val="10"/>
        </w:numPr>
        <w:tabs>
          <w:tab w:val="left" w:pos="0"/>
          <w:tab w:val="left" w:pos="900"/>
          <w:tab w:val="left" w:pos="1260"/>
        </w:tabs>
        <w:ind w:left="0" w:firstLine="560"/>
        <w:rPr>
          <w:noProof/>
          <w:szCs w:val="24"/>
        </w:rPr>
      </w:pPr>
      <w:r w:rsidRPr="00DA1BDA">
        <w:rPr>
          <w:noProof/>
          <w:szCs w:val="24"/>
        </w:rPr>
        <w:t xml:space="preserve">В случае, если победитель конкурса в срок, предусмотренный п.11.1.1. настоящей конкурсной документации, не предоставил организатору конкурса подписанный им проект договора управления многоквартирным домом, он признается </w:t>
      </w:r>
      <w:r w:rsidRPr="00B376CE">
        <w:rPr>
          <w:noProof/>
          <w:szCs w:val="24"/>
        </w:rPr>
        <w:t xml:space="preserve">уклонившимся от заключения договора управления многоквартирным домом. </w:t>
      </w:r>
      <w:r w:rsidR="00B376CE" w:rsidRPr="00B376CE">
        <w:rPr>
          <w:noProof/>
          <w:szCs w:val="24"/>
        </w:rPr>
        <w:t>О</w:t>
      </w:r>
      <w:r w:rsidR="00B376CE" w:rsidRPr="00B376CE">
        <w:rPr>
          <w:szCs w:val="24"/>
          <w:shd w:val="clear" w:color="auto" w:fill="FFFFFF"/>
        </w:rPr>
        <w:t xml:space="preserve">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w:t>
      </w:r>
      <w:r w:rsidR="00C04A94" w:rsidRPr="00B376CE">
        <w:rPr>
          <w:szCs w:val="24"/>
          <w:shd w:val="clear" w:color="auto" w:fill="FFFFFF"/>
        </w:rPr>
        <w:t>помещения.</w:t>
      </w:r>
    </w:p>
    <w:p w:rsidR="00BE7BC9" w:rsidRPr="00BE7BC9" w:rsidRDefault="00BE7BC9" w:rsidP="00DA1BDA">
      <w:pPr>
        <w:pStyle w:val="3"/>
        <w:numPr>
          <w:ilvl w:val="2"/>
          <w:numId w:val="10"/>
        </w:numPr>
        <w:tabs>
          <w:tab w:val="left" w:pos="0"/>
          <w:tab w:val="left" w:pos="900"/>
          <w:tab w:val="left" w:pos="1260"/>
        </w:tabs>
        <w:ind w:left="0" w:firstLine="560"/>
        <w:rPr>
          <w:noProof/>
          <w:szCs w:val="24"/>
        </w:rPr>
      </w:pPr>
      <w:r w:rsidRPr="00BE7BC9">
        <w:rPr>
          <w:szCs w:val="24"/>
          <w:shd w:val="clear" w:color="auto" w:fill="FFFFFF"/>
        </w:rPr>
        <w:t>В случае признания победителя конкурса, признанного победителем в соответствии с </w:t>
      </w:r>
      <w:hyperlink r:id="rId9" w:anchor="/document/12144905/entry/1078" w:history="1">
        <w:r w:rsidRPr="00BE7BC9">
          <w:rPr>
            <w:rStyle w:val="a9"/>
            <w:color w:val="auto"/>
            <w:szCs w:val="24"/>
            <w:u w:val="none"/>
            <w:shd w:val="clear" w:color="auto" w:fill="FFFFFF"/>
          </w:rPr>
          <w:t>пунктом 78</w:t>
        </w:r>
      </w:hyperlink>
      <w:r w:rsidRPr="00BE7BC9">
        <w:rPr>
          <w:szCs w:val="24"/>
          <w:shd w:val="clear" w:color="auto" w:fill="FFFFFF"/>
        </w:rPr>
        <w:t xml:space="preserve">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DA1BDA" w:rsidRPr="00DA1BDA" w:rsidRDefault="00DA1BDA" w:rsidP="00DA1BDA">
      <w:pPr>
        <w:pStyle w:val="3"/>
        <w:numPr>
          <w:ilvl w:val="2"/>
          <w:numId w:val="10"/>
        </w:numPr>
        <w:tabs>
          <w:tab w:val="left" w:pos="0"/>
          <w:tab w:val="left" w:pos="900"/>
          <w:tab w:val="left" w:pos="1260"/>
        </w:tabs>
        <w:ind w:left="0" w:firstLine="560"/>
        <w:rPr>
          <w:noProof/>
          <w:szCs w:val="24"/>
        </w:rPr>
      </w:pPr>
      <w:r w:rsidRPr="00DA1BDA">
        <w:rPr>
          <w:noProof/>
          <w:szCs w:val="24"/>
        </w:rPr>
        <w:t xml:space="preserve">В случае если единственный участник конкурса признан уклонившимся от </w:t>
      </w:r>
      <w:r w:rsidRPr="00DA1BDA">
        <w:rPr>
          <w:noProof/>
          <w:szCs w:val="24"/>
        </w:rPr>
        <w:lastRenderedPageBreak/>
        <w:t xml:space="preserve">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причененных уклонением от заключения договора. </w:t>
      </w:r>
    </w:p>
    <w:p w:rsidR="00DA1BDA" w:rsidRPr="00DA1BDA" w:rsidRDefault="00DA1BDA" w:rsidP="00DA1BDA">
      <w:pPr>
        <w:pStyle w:val="21"/>
        <w:numPr>
          <w:ilvl w:val="1"/>
          <w:numId w:val="10"/>
        </w:numPr>
        <w:tabs>
          <w:tab w:val="left" w:pos="0"/>
          <w:tab w:val="num" w:pos="540"/>
          <w:tab w:val="num" w:pos="720"/>
          <w:tab w:val="left" w:pos="900"/>
          <w:tab w:val="left" w:pos="1080"/>
        </w:tabs>
        <w:spacing w:after="0"/>
        <w:ind w:left="0" w:firstLine="560"/>
        <w:rPr>
          <w:noProof/>
          <w:szCs w:val="24"/>
        </w:rPr>
      </w:pPr>
      <w:r w:rsidRPr="00DA1BDA">
        <w:rPr>
          <w:noProof/>
          <w:szCs w:val="24"/>
        </w:rPr>
        <w:t>Права и обязанности победителя конкурса</w:t>
      </w:r>
    </w:p>
    <w:p w:rsidR="00DA1BDA" w:rsidRPr="00DA1BDA" w:rsidRDefault="00DA1BDA" w:rsidP="00DA1BDA">
      <w:pPr>
        <w:pStyle w:val="3"/>
        <w:numPr>
          <w:ilvl w:val="2"/>
          <w:numId w:val="10"/>
        </w:numPr>
        <w:tabs>
          <w:tab w:val="left" w:pos="0"/>
          <w:tab w:val="left" w:pos="900"/>
          <w:tab w:val="left" w:pos="1080"/>
        </w:tabs>
        <w:ind w:left="0" w:firstLine="560"/>
        <w:rPr>
          <w:noProof/>
          <w:szCs w:val="24"/>
        </w:rPr>
      </w:pPr>
      <w:bookmarkStart w:id="39" w:name="_Ref119430346"/>
      <w:r w:rsidRPr="00DA1BDA">
        <w:rPr>
          <w:noProof/>
          <w:szCs w:val="24"/>
        </w:rPr>
        <w:t>Договор на управление многоквартирным домом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w:t>
      </w:r>
      <w:bookmarkEnd w:id="39"/>
      <w:r w:rsidRPr="00DA1BDA">
        <w:rPr>
          <w:noProof/>
          <w:szCs w:val="24"/>
        </w:rPr>
        <w:t>.</w:t>
      </w:r>
    </w:p>
    <w:p w:rsidR="00DA1BDA" w:rsidRPr="00DA1BDA" w:rsidRDefault="00DA1BDA" w:rsidP="00DA1BDA">
      <w:pPr>
        <w:pStyle w:val="3"/>
        <w:numPr>
          <w:ilvl w:val="2"/>
          <w:numId w:val="10"/>
        </w:numPr>
        <w:tabs>
          <w:tab w:val="left" w:pos="0"/>
          <w:tab w:val="left" w:pos="900"/>
          <w:tab w:val="left" w:pos="1260"/>
        </w:tabs>
        <w:ind w:left="0" w:firstLine="560"/>
        <w:rPr>
          <w:noProof/>
          <w:szCs w:val="24"/>
        </w:rPr>
      </w:pPr>
      <w:r w:rsidRPr="00DA1BDA">
        <w:rPr>
          <w:noProof/>
          <w:szCs w:val="24"/>
        </w:rPr>
        <w:t xml:space="preserve">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ГК РФ. </w:t>
      </w:r>
    </w:p>
    <w:p w:rsidR="00DA1BDA" w:rsidRPr="00DA1BDA" w:rsidRDefault="00DA1BDA" w:rsidP="00DA1BDA">
      <w:pPr>
        <w:pStyle w:val="21"/>
        <w:numPr>
          <w:ilvl w:val="1"/>
          <w:numId w:val="10"/>
        </w:numPr>
        <w:tabs>
          <w:tab w:val="left" w:pos="0"/>
          <w:tab w:val="num" w:pos="540"/>
          <w:tab w:val="num" w:pos="720"/>
          <w:tab w:val="left" w:pos="900"/>
          <w:tab w:val="left" w:pos="1080"/>
        </w:tabs>
        <w:spacing w:after="0"/>
        <w:ind w:left="0" w:firstLine="560"/>
        <w:rPr>
          <w:noProof/>
          <w:szCs w:val="24"/>
        </w:rPr>
      </w:pPr>
      <w:r w:rsidRPr="00DA1BDA">
        <w:rPr>
          <w:noProof/>
          <w:szCs w:val="24"/>
        </w:rPr>
        <w:t>Права и обязанности заказчика</w:t>
      </w:r>
    </w:p>
    <w:p w:rsidR="00DA1BDA" w:rsidRPr="00DA1BDA" w:rsidRDefault="00DA1BDA" w:rsidP="00DA1BDA">
      <w:pPr>
        <w:pStyle w:val="3"/>
        <w:numPr>
          <w:ilvl w:val="2"/>
          <w:numId w:val="10"/>
        </w:numPr>
        <w:tabs>
          <w:tab w:val="left" w:pos="0"/>
          <w:tab w:val="left" w:pos="900"/>
          <w:tab w:val="left" w:pos="1080"/>
        </w:tabs>
        <w:ind w:left="0" w:firstLine="560"/>
        <w:rPr>
          <w:noProof/>
          <w:szCs w:val="24"/>
        </w:rPr>
      </w:pPr>
      <w:r w:rsidRPr="00DA1BDA">
        <w:rPr>
          <w:szCs w:val="24"/>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DA1BDA" w:rsidRPr="00DA1BDA" w:rsidRDefault="00DA1BDA" w:rsidP="00DA1BDA">
      <w:pPr>
        <w:pStyle w:val="3"/>
        <w:numPr>
          <w:ilvl w:val="2"/>
          <w:numId w:val="10"/>
        </w:numPr>
        <w:tabs>
          <w:tab w:val="left" w:pos="0"/>
          <w:tab w:val="left" w:pos="900"/>
          <w:tab w:val="left" w:pos="1080"/>
        </w:tabs>
        <w:ind w:left="0" w:firstLine="560"/>
        <w:rPr>
          <w:noProof/>
          <w:szCs w:val="24"/>
        </w:rPr>
      </w:pPr>
      <w:r w:rsidRPr="00DA1BDA">
        <w:rPr>
          <w:noProof/>
          <w:szCs w:val="24"/>
        </w:rPr>
        <w:t xml:space="preserve">После определения победителя конкурса в течение срока, предусмотренного для заключения договора на управление многоквартирным домом, заказчик вправе отказать в заключении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в случае установления факта: </w:t>
      </w:r>
    </w:p>
    <w:p w:rsidR="00DA1BDA" w:rsidRPr="00DA1BDA" w:rsidRDefault="00DA1BDA" w:rsidP="00DA1BDA">
      <w:pPr>
        <w:pStyle w:val="3"/>
        <w:numPr>
          <w:ilvl w:val="2"/>
          <w:numId w:val="12"/>
        </w:numPr>
        <w:tabs>
          <w:tab w:val="clear" w:pos="2520"/>
          <w:tab w:val="num" w:pos="-560"/>
          <w:tab w:val="left" w:pos="-280"/>
          <w:tab w:val="num" w:pos="-140"/>
          <w:tab w:val="left" w:pos="0"/>
          <w:tab w:val="num" w:pos="851"/>
        </w:tabs>
        <w:ind w:left="0" w:firstLine="560"/>
        <w:rPr>
          <w:noProof/>
          <w:szCs w:val="24"/>
        </w:rPr>
      </w:pPr>
      <w:r w:rsidRPr="00DA1BDA">
        <w:rPr>
          <w:noProof/>
          <w:szCs w:val="24"/>
        </w:rPr>
        <w:t>проведения ликвидации участников конкурса – юридических лиц или проведения в отношении участников конкурса – юридических лиц, индивидуальных предпринимателей процедуры банкротства;</w:t>
      </w:r>
    </w:p>
    <w:p w:rsidR="00DA1BDA" w:rsidRPr="00DA1BDA" w:rsidRDefault="00DA1BDA" w:rsidP="00DA1BDA">
      <w:pPr>
        <w:pStyle w:val="3"/>
        <w:numPr>
          <w:ilvl w:val="2"/>
          <w:numId w:val="12"/>
        </w:numPr>
        <w:tabs>
          <w:tab w:val="clear" w:pos="2520"/>
          <w:tab w:val="num" w:pos="-560"/>
          <w:tab w:val="left" w:pos="-280"/>
          <w:tab w:val="num" w:pos="-140"/>
          <w:tab w:val="left" w:pos="0"/>
          <w:tab w:val="num" w:pos="851"/>
        </w:tabs>
        <w:ind w:left="0" w:firstLine="560"/>
        <w:rPr>
          <w:noProof/>
          <w:szCs w:val="24"/>
        </w:rPr>
      </w:pPr>
      <w:r w:rsidRPr="00DA1BDA">
        <w:rPr>
          <w:noProof/>
          <w:szCs w:val="24"/>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DA1BDA" w:rsidRPr="00DA1BDA" w:rsidRDefault="00DA1BDA" w:rsidP="00DA1BDA">
      <w:pPr>
        <w:pStyle w:val="3"/>
        <w:numPr>
          <w:ilvl w:val="2"/>
          <w:numId w:val="12"/>
        </w:numPr>
        <w:tabs>
          <w:tab w:val="clear" w:pos="2520"/>
          <w:tab w:val="num" w:pos="-560"/>
          <w:tab w:val="left" w:pos="-280"/>
          <w:tab w:val="num" w:pos="-140"/>
          <w:tab w:val="left" w:pos="0"/>
          <w:tab w:val="num" w:pos="851"/>
        </w:tabs>
        <w:ind w:left="0" w:firstLine="560"/>
        <w:rPr>
          <w:noProof/>
          <w:szCs w:val="24"/>
        </w:rPr>
      </w:pPr>
      <w:r w:rsidRPr="00DA1BDA">
        <w:rPr>
          <w:noProof/>
          <w:szCs w:val="24"/>
        </w:rPr>
        <w:t>предоставления указанными лицами заведомо ложных сведений, содержащихся в документах, предусмотренных пунктом 6 Конкурсной документации;</w:t>
      </w:r>
    </w:p>
    <w:p w:rsidR="00DA1BDA" w:rsidRPr="00DA1BDA" w:rsidRDefault="00DA1BDA" w:rsidP="00DA1BDA">
      <w:pPr>
        <w:pStyle w:val="3"/>
        <w:numPr>
          <w:ilvl w:val="2"/>
          <w:numId w:val="12"/>
        </w:numPr>
        <w:tabs>
          <w:tab w:val="clear" w:pos="2520"/>
          <w:tab w:val="num" w:pos="-560"/>
          <w:tab w:val="left" w:pos="-280"/>
          <w:tab w:val="num" w:pos="-140"/>
          <w:tab w:val="left" w:pos="0"/>
          <w:tab w:val="num" w:pos="1440"/>
        </w:tabs>
        <w:ind w:left="0" w:firstLine="560"/>
        <w:rPr>
          <w:noProof/>
          <w:szCs w:val="24"/>
        </w:rPr>
      </w:pPr>
      <w:r w:rsidRPr="00DA1BDA">
        <w:rPr>
          <w:noProof/>
          <w:szCs w:val="24"/>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DA1BDA" w:rsidRPr="00DA1BDA" w:rsidRDefault="00DA1BDA" w:rsidP="00DA1BDA">
      <w:pPr>
        <w:pStyle w:val="3"/>
        <w:numPr>
          <w:ilvl w:val="2"/>
          <w:numId w:val="10"/>
        </w:numPr>
        <w:tabs>
          <w:tab w:val="left" w:pos="0"/>
          <w:tab w:val="left" w:pos="900"/>
          <w:tab w:val="left" w:pos="1080"/>
        </w:tabs>
        <w:ind w:left="0" w:firstLine="560"/>
        <w:rPr>
          <w:noProof/>
          <w:szCs w:val="24"/>
        </w:rPr>
      </w:pPr>
      <w:r w:rsidRPr="00DA1BDA">
        <w:rPr>
          <w:noProof/>
          <w:szCs w:val="24"/>
        </w:rPr>
        <w:t>Заказчик вправе обратиться в суд с иском о понуждении победителя конкурса заключить договор управления,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в случае, если победитель конкурса признан уклонившимся от заключения договора в соответствии с пунктом 11.3 Конкурсной документации. При этом заключение договора для участника конкурса, заявке на участие в конкурсе которого присвоен второй номер, является обязательным.</w:t>
      </w:r>
    </w:p>
    <w:p w:rsidR="000C60D0" w:rsidRPr="00DA1BDA" w:rsidRDefault="000C60D0" w:rsidP="00DA1BDA">
      <w:pPr>
        <w:jc w:val="both"/>
      </w:pPr>
    </w:p>
    <w:sectPr w:rsidR="000C60D0" w:rsidRPr="00DA1BDA" w:rsidSect="000475B4">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54511"/>
    <w:multiLevelType w:val="multilevel"/>
    <w:tmpl w:val="A8320E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DAA59E8"/>
    <w:multiLevelType w:val="multilevel"/>
    <w:tmpl w:val="EA4E5E80"/>
    <w:lvl w:ilvl="0">
      <w:start w:val="7"/>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7C10773"/>
    <w:multiLevelType w:val="multilevel"/>
    <w:tmpl w:val="0302E1BC"/>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F4017C3"/>
    <w:multiLevelType w:val="multilevel"/>
    <w:tmpl w:val="849028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6500556"/>
    <w:multiLevelType w:val="multilevel"/>
    <w:tmpl w:val="CEA2D1A2"/>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187448F"/>
    <w:multiLevelType w:val="hybridMultilevel"/>
    <w:tmpl w:val="47923B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C8A3A4C"/>
    <w:multiLevelType w:val="hybridMultilevel"/>
    <w:tmpl w:val="A894A86E"/>
    <w:lvl w:ilvl="0" w:tplc="04190001">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800"/>
        </w:tabs>
        <w:ind w:left="1800" w:hanging="360"/>
      </w:pPr>
      <w:rPr>
        <w:rFonts w:ascii="Wingdings" w:hAnsi="Wingdings" w:hint="default"/>
      </w:rPr>
    </w:lvl>
    <w:lvl w:ilvl="2" w:tplc="5790A364">
      <w:start w:val="39"/>
      <w:numFmt w:val="bullet"/>
      <w:lvlText w:val="-"/>
      <w:lvlJc w:val="left"/>
      <w:pPr>
        <w:tabs>
          <w:tab w:val="num" w:pos="2520"/>
        </w:tabs>
        <w:ind w:left="2520" w:hanging="360"/>
      </w:pPr>
      <w:rPr>
        <w:rFonts w:ascii="Times New Roman" w:eastAsia="Times New Roman" w:hAnsi="Times New Roman" w:cs="Times New Roman"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D5D571C"/>
    <w:multiLevelType w:val="multilevel"/>
    <w:tmpl w:val="0D8AA6E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6394E1E"/>
    <w:multiLevelType w:val="hybridMultilevel"/>
    <w:tmpl w:val="1A8A89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22E6C1A"/>
    <w:multiLevelType w:val="multilevel"/>
    <w:tmpl w:val="061CB03C"/>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1E9796C"/>
    <w:multiLevelType w:val="multilevel"/>
    <w:tmpl w:val="06F895E0"/>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8611153"/>
    <w:multiLevelType w:val="hybridMultilevel"/>
    <w:tmpl w:val="FEB89BCE"/>
    <w:lvl w:ilvl="0" w:tplc="C100A57E">
      <w:start w:val="1"/>
      <w:numFmt w:val="decimal"/>
      <w:pStyle w:val="2"/>
      <w:lvlText w:val="%1."/>
      <w:lvlJc w:val="left"/>
      <w:pPr>
        <w:tabs>
          <w:tab w:val="num" w:pos="900"/>
        </w:tabs>
        <w:ind w:left="900" w:hanging="360"/>
      </w:pPr>
      <w:rPr>
        <w:rFonts w:hint="default"/>
        <w:b/>
        <w:sz w:val="24"/>
        <w:szCs w:val="24"/>
      </w:rPr>
    </w:lvl>
    <w:lvl w:ilvl="1" w:tplc="785AA1C0">
      <w:numFmt w:val="none"/>
      <w:lvlText w:val=""/>
      <w:lvlJc w:val="left"/>
      <w:pPr>
        <w:tabs>
          <w:tab w:val="num" w:pos="360"/>
        </w:tabs>
      </w:pPr>
    </w:lvl>
    <w:lvl w:ilvl="2" w:tplc="C02A7F2C">
      <w:numFmt w:val="none"/>
      <w:lvlText w:val=""/>
      <w:lvlJc w:val="left"/>
      <w:pPr>
        <w:tabs>
          <w:tab w:val="num" w:pos="360"/>
        </w:tabs>
      </w:pPr>
    </w:lvl>
    <w:lvl w:ilvl="3" w:tplc="1E200664">
      <w:numFmt w:val="none"/>
      <w:lvlText w:val=""/>
      <w:lvlJc w:val="left"/>
      <w:pPr>
        <w:tabs>
          <w:tab w:val="num" w:pos="360"/>
        </w:tabs>
      </w:pPr>
    </w:lvl>
    <w:lvl w:ilvl="4" w:tplc="8B64EA2C">
      <w:numFmt w:val="none"/>
      <w:lvlText w:val=""/>
      <w:lvlJc w:val="left"/>
      <w:pPr>
        <w:tabs>
          <w:tab w:val="num" w:pos="360"/>
        </w:tabs>
      </w:pPr>
    </w:lvl>
    <w:lvl w:ilvl="5" w:tplc="5D18E4A8">
      <w:numFmt w:val="none"/>
      <w:lvlText w:val=""/>
      <w:lvlJc w:val="left"/>
      <w:pPr>
        <w:tabs>
          <w:tab w:val="num" w:pos="360"/>
        </w:tabs>
      </w:pPr>
    </w:lvl>
    <w:lvl w:ilvl="6" w:tplc="ABC64052">
      <w:numFmt w:val="none"/>
      <w:lvlText w:val=""/>
      <w:lvlJc w:val="left"/>
      <w:pPr>
        <w:tabs>
          <w:tab w:val="num" w:pos="360"/>
        </w:tabs>
      </w:pPr>
    </w:lvl>
    <w:lvl w:ilvl="7" w:tplc="F5F0A9B6">
      <w:numFmt w:val="none"/>
      <w:lvlText w:val=""/>
      <w:lvlJc w:val="left"/>
      <w:pPr>
        <w:tabs>
          <w:tab w:val="num" w:pos="360"/>
        </w:tabs>
      </w:pPr>
    </w:lvl>
    <w:lvl w:ilvl="8" w:tplc="5644EE24">
      <w:numFmt w:val="none"/>
      <w:lvlText w:val=""/>
      <w:lvlJc w:val="left"/>
      <w:pPr>
        <w:tabs>
          <w:tab w:val="num" w:pos="360"/>
        </w:tabs>
      </w:pPr>
    </w:lvl>
  </w:abstractNum>
  <w:abstractNum w:abstractNumId="12" w15:restartNumberingAfterBreak="0">
    <w:nsid w:val="6B612724"/>
    <w:multiLevelType w:val="hybridMultilevel"/>
    <w:tmpl w:val="96666F18"/>
    <w:lvl w:ilvl="0" w:tplc="B75A7116">
      <w:start w:val="1"/>
      <w:numFmt w:val="decimal"/>
      <w:lvlText w:val="%1."/>
      <w:lvlJc w:val="left"/>
      <w:pPr>
        <w:tabs>
          <w:tab w:val="num" w:pos="340"/>
        </w:tabs>
        <w:ind w:left="0"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CF70BC1"/>
    <w:multiLevelType w:val="multilevel"/>
    <w:tmpl w:val="5BEABA66"/>
    <w:lvl w:ilvl="0">
      <w:start w:val="1"/>
      <w:numFmt w:val="decimal"/>
      <w:pStyle w:val="3"/>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3"/>
  </w:num>
  <w:num w:numId="3">
    <w:abstractNumId w:val="3"/>
  </w:num>
  <w:num w:numId="4">
    <w:abstractNumId w:val="0"/>
  </w:num>
  <w:num w:numId="5">
    <w:abstractNumId w:val="4"/>
  </w:num>
  <w:num w:numId="6">
    <w:abstractNumId w:val="2"/>
  </w:num>
  <w:num w:numId="7">
    <w:abstractNumId w:val="10"/>
  </w:num>
  <w:num w:numId="8">
    <w:abstractNumId w:val="1"/>
  </w:num>
  <w:num w:numId="9">
    <w:abstractNumId w:val="7"/>
  </w:num>
  <w:num w:numId="10">
    <w:abstractNumId w:val="9"/>
  </w:num>
  <w:num w:numId="11">
    <w:abstractNumId w:val="6"/>
  </w:num>
  <w:num w:numId="12">
    <w:abstractNumId w:val="8"/>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BDA"/>
    <w:rsid w:val="000438BE"/>
    <w:rsid w:val="000475B4"/>
    <w:rsid w:val="000B34B2"/>
    <w:rsid w:val="000C60D0"/>
    <w:rsid w:val="000D70EC"/>
    <w:rsid w:val="001750ED"/>
    <w:rsid w:val="001B3696"/>
    <w:rsid w:val="00204251"/>
    <w:rsid w:val="00277C90"/>
    <w:rsid w:val="00337FDE"/>
    <w:rsid w:val="003506B4"/>
    <w:rsid w:val="003766A7"/>
    <w:rsid w:val="00412DDA"/>
    <w:rsid w:val="00464D41"/>
    <w:rsid w:val="0052640F"/>
    <w:rsid w:val="00571C71"/>
    <w:rsid w:val="005D69AB"/>
    <w:rsid w:val="00684D5C"/>
    <w:rsid w:val="00706566"/>
    <w:rsid w:val="00727C95"/>
    <w:rsid w:val="00733437"/>
    <w:rsid w:val="00735CCE"/>
    <w:rsid w:val="00794982"/>
    <w:rsid w:val="007A03A5"/>
    <w:rsid w:val="00835045"/>
    <w:rsid w:val="008D751B"/>
    <w:rsid w:val="0097182F"/>
    <w:rsid w:val="009A0203"/>
    <w:rsid w:val="009B02F3"/>
    <w:rsid w:val="00A2551D"/>
    <w:rsid w:val="00A45C9A"/>
    <w:rsid w:val="00A62B0A"/>
    <w:rsid w:val="00A8798C"/>
    <w:rsid w:val="00B00A5E"/>
    <w:rsid w:val="00B07ACC"/>
    <w:rsid w:val="00B376CE"/>
    <w:rsid w:val="00BB1ABB"/>
    <w:rsid w:val="00BE7BC9"/>
    <w:rsid w:val="00C04A94"/>
    <w:rsid w:val="00C65C3F"/>
    <w:rsid w:val="00C9096A"/>
    <w:rsid w:val="00CB174B"/>
    <w:rsid w:val="00CD30E7"/>
    <w:rsid w:val="00D2161F"/>
    <w:rsid w:val="00D539A6"/>
    <w:rsid w:val="00D578D7"/>
    <w:rsid w:val="00DA1BDA"/>
    <w:rsid w:val="00DA359D"/>
    <w:rsid w:val="00DE1012"/>
    <w:rsid w:val="00EA7C80"/>
    <w:rsid w:val="00ED28DD"/>
    <w:rsid w:val="00ED5166"/>
    <w:rsid w:val="00EE0211"/>
    <w:rsid w:val="00F16719"/>
    <w:rsid w:val="00F316ED"/>
    <w:rsid w:val="00F53369"/>
    <w:rsid w:val="00FF6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77A347"/>
  <w15:docId w15:val="{8A87D5C9-9232-446B-B91E-75388861C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B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1"/>
    <w:rsid w:val="00DA1BDA"/>
    <w:rPr>
      <w:rFonts w:ascii="Arial" w:hAnsi="Arial" w:cs="Arial"/>
      <w:b/>
      <w:noProof w:val="0"/>
      <w:sz w:val="28"/>
      <w:szCs w:val="18"/>
      <w:lang w:val="ru-RU" w:eastAsia="ru-RU" w:bidi="ar-SA"/>
    </w:rPr>
  </w:style>
  <w:style w:type="paragraph" w:customStyle="1" w:styleId="21">
    <w:name w:val="Стиль2"/>
    <w:basedOn w:val="2"/>
    <w:rsid w:val="00DA1BDA"/>
    <w:pPr>
      <w:keepNext/>
      <w:keepLines/>
      <w:widowControl w:val="0"/>
      <w:numPr>
        <w:numId w:val="0"/>
      </w:numPr>
      <w:suppressLineNumbers/>
      <w:tabs>
        <w:tab w:val="num" w:pos="1836"/>
      </w:tabs>
      <w:suppressAutoHyphens/>
      <w:spacing w:after="60"/>
      <w:ind w:left="1836" w:hanging="576"/>
      <w:contextualSpacing w:val="0"/>
      <w:jc w:val="both"/>
    </w:pPr>
    <w:rPr>
      <w:b/>
      <w:szCs w:val="20"/>
    </w:rPr>
  </w:style>
  <w:style w:type="paragraph" w:customStyle="1" w:styleId="3">
    <w:name w:val="Стиль3"/>
    <w:basedOn w:val="20"/>
    <w:rsid w:val="00DA1BDA"/>
    <w:pPr>
      <w:widowControl w:val="0"/>
      <w:numPr>
        <w:ilvl w:val="0"/>
      </w:numPr>
      <w:tabs>
        <w:tab w:val="clear" w:pos="432"/>
        <w:tab w:val="num" w:pos="1307"/>
      </w:tabs>
      <w:adjustRightInd w:val="0"/>
      <w:ind w:left="1080" w:firstLine="0"/>
      <w:textAlignment w:val="baseline"/>
    </w:pPr>
    <w:rPr>
      <w:sz w:val="24"/>
    </w:rPr>
  </w:style>
  <w:style w:type="paragraph" w:styleId="20">
    <w:name w:val="Body Text Indent 2"/>
    <w:basedOn w:val="a"/>
    <w:link w:val="22"/>
    <w:rsid w:val="00DA1BDA"/>
    <w:pPr>
      <w:numPr>
        <w:ilvl w:val="1"/>
        <w:numId w:val="2"/>
      </w:numPr>
      <w:tabs>
        <w:tab w:val="clear" w:pos="1836"/>
      </w:tabs>
      <w:ind w:left="0" w:firstLine="680"/>
      <w:jc w:val="both"/>
    </w:pPr>
    <w:rPr>
      <w:sz w:val="28"/>
      <w:szCs w:val="20"/>
    </w:rPr>
  </w:style>
  <w:style w:type="character" w:customStyle="1" w:styleId="22">
    <w:name w:val="Основной текст с отступом 2 Знак"/>
    <w:basedOn w:val="a0"/>
    <w:link w:val="20"/>
    <w:rsid w:val="00DA1BDA"/>
    <w:rPr>
      <w:rFonts w:ascii="Times New Roman" w:eastAsia="Times New Roman" w:hAnsi="Times New Roman" w:cs="Times New Roman"/>
      <w:sz w:val="28"/>
      <w:szCs w:val="20"/>
      <w:lang w:eastAsia="ru-RU"/>
    </w:rPr>
  </w:style>
  <w:style w:type="paragraph" w:styleId="30">
    <w:name w:val="Body Text Indent 3"/>
    <w:basedOn w:val="a"/>
    <w:link w:val="31"/>
    <w:rsid w:val="00DA1BDA"/>
    <w:pPr>
      <w:widowControl w:val="0"/>
      <w:numPr>
        <w:ilvl w:val="2"/>
        <w:numId w:val="2"/>
      </w:numPr>
      <w:tabs>
        <w:tab w:val="clear" w:pos="1307"/>
        <w:tab w:val="num" w:pos="720"/>
      </w:tabs>
      <w:autoSpaceDE w:val="0"/>
      <w:autoSpaceDN w:val="0"/>
      <w:adjustRightInd w:val="0"/>
      <w:ind w:left="0" w:firstLine="360"/>
      <w:jc w:val="both"/>
    </w:pPr>
    <w:rPr>
      <w:i/>
      <w:iCs/>
      <w:noProof/>
      <w:sz w:val="28"/>
    </w:rPr>
  </w:style>
  <w:style w:type="character" w:customStyle="1" w:styleId="31">
    <w:name w:val="Основной текст с отступом 3 Знак"/>
    <w:basedOn w:val="a0"/>
    <w:link w:val="30"/>
    <w:rsid w:val="00DA1BDA"/>
    <w:rPr>
      <w:rFonts w:ascii="Times New Roman" w:eastAsia="Times New Roman" w:hAnsi="Times New Roman" w:cs="Times New Roman"/>
      <w:i/>
      <w:iCs/>
      <w:noProof/>
      <w:sz w:val="28"/>
      <w:szCs w:val="24"/>
      <w:lang w:eastAsia="ru-RU"/>
    </w:rPr>
  </w:style>
  <w:style w:type="character" w:customStyle="1" w:styleId="a3">
    <w:name w:val="Цветовое выделение"/>
    <w:rsid w:val="00DA1BDA"/>
    <w:rPr>
      <w:b/>
      <w:bCs/>
      <w:color w:val="000080"/>
      <w:sz w:val="20"/>
      <w:szCs w:val="20"/>
    </w:rPr>
  </w:style>
  <w:style w:type="paragraph" w:customStyle="1" w:styleId="1">
    <w:name w:val="Стиль1"/>
    <w:basedOn w:val="a"/>
    <w:rsid w:val="00DA1BDA"/>
    <w:pPr>
      <w:keepNext/>
      <w:keepLines/>
      <w:widowControl w:val="0"/>
      <w:suppressLineNumbers/>
      <w:tabs>
        <w:tab w:val="num" w:pos="432"/>
      </w:tabs>
      <w:suppressAutoHyphens/>
      <w:spacing w:after="60"/>
      <w:ind w:left="432" w:hanging="432"/>
    </w:pPr>
    <w:rPr>
      <w:b/>
      <w:sz w:val="28"/>
    </w:rPr>
  </w:style>
  <w:style w:type="paragraph" w:customStyle="1" w:styleId="2-11">
    <w:name w:val="содержание2-11"/>
    <w:basedOn w:val="a"/>
    <w:rsid w:val="00DA1BDA"/>
    <w:pPr>
      <w:spacing w:after="60"/>
      <w:jc w:val="both"/>
    </w:pPr>
  </w:style>
  <w:style w:type="paragraph" w:customStyle="1" w:styleId="ConsPlusNormal">
    <w:name w:val="ConsPlusNormal"/>
    <w:rsid w:val="00DA1B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Subtitle"/>
    <w:basedOn w:val="a"/>
    <w:link w:val="a5"/>
    <w:qFormat/>
    <w:rsid w:val="00DA1BDA"/>
    <w:pPr>
      <w:spacing w:after="60"/>
      <w:jc w:val="center"/>
      <w:outlineLvl w:val="1"/>
    </w:pPr>
    <w:rPr>
      <w:rFonts w:ascii="Arial" w:hAnsi="Arial"/>
      <w:szCs w:val="20"/>
    </w:rPr>
  </w:style>
  <w:style w:type="character" w:customStyle="1" w:styleId="a5">
    <w:name w:val="Подзаголовок Знак"/>
    <w:basedOn w:val="a0"/>
    <w:link w:val="a4"/>
    <w:rsid w:val="00DA1BDA"/>
    <w:rPr>
      <w:rFonts w:ascii="Arial" w:eastAsia="Times New Roman" w:hAnsi="Arial" w:cs="Times New Roman"/>
      <w:sz w:val="24"/>
      <w:szCs w:val="20"/>
      <w:lang w:eastAsia="ru-RU"/>
    </w:rPr>
  </w:style>
  <w:style w:type="paragraph" w:styleId="a6">
    <w:name w:val="Body Text Indent"/>
    <w:basedOn w:val="a"/>
    <w:link w:val="a7"/>
    <w:rsid w:val="00DA1BDA"/>
    <w:pPr>
      <w:spacing w:after="120"/>
      <w:ind w:left="283"/>
    </w:pPr>
  </w:style>
  <w:style w:type="character" w:customStyle="1" w:styleId="a7">
    <w:name w:val="Основной текст с отступом Знак"/>
    <w:basedOn w:val="a0"/>
    <w:link w:val="a6"/>
    <w:rsid w:val="00DA1BDA"/>
    <w:rPr>
      <w:rFonts w:ascii="Times New Roman" w:eastAsia="Times New Roman" w:hAnsi="Times New Roman" w:cs="Times New Roman"/>
      <w:sz w:val="24"/>
      <w:szCs w:val="24"/>
      <w:lang w:eastAsia="ru-RU"/>
    </w:rPr>
  </w:style>
  <w:style w:type="paragraph" w:styleId="2">
    <w:name w:val="List Number 2"/>
    <w:basedOn w:val="a"/>
    <w:uiPriority w:val="99"/>
    <w:semiHidden/>
    <w:unhideWhenUsed/>
    <w:rsid w:val="00DA1BDA"/>
    <w:pPr>
      <w:numPr>
        <w:numId w:val="1"/>
      </w:numPr>
      <w:contextualSpacing/>
    </w:pPr>
  </w:style>
  <w:style w:type="character" w:styleId="a8">
    <w:name w:val="Emphasis"/>
    <w:basedOn w:val="a0"/>
    <w:uiPriority w:val="20"/>
    <w:qFormat/>
    <w:rsid w:val="00204251"/>
    <w:rPr>
      <w:i/>
      <w:iCs/>
    </w:rPr>
  </w:style>
  <w:style w:type="character" w:styleId="a9">
    <w:name w:val="Hyperlink"/>
    <w:basedOn w:val="a0"/>
    <w:uiPriority w:val="99"/>
    <w:semiHidden/>
    <w:unhideWhenUsed/>
    <w:rsid w:val="00204251"/>
    <w:rPr>
      <w:color w:val="0000FF"/>
      <w:u w:val="single"/>
    </w:rPr>
  </w:style>
  <w:style w:type="paragraph" w:customStyle="1" w:styleId="s1">
    <w:name w:val="s_1"/>
    <w:basedOn w:val="a"/>
    <w:rsid w:val="00EA7C80"/>
    <w:pPr>
      <w:spacing w:before="100" w:beforeAutospacing="1" w:after="100" w:afterAutospacing="1"/>
    </w:pPr>
  </w:style>
  <w:style w:type="paragraph" w:styleId="aa">
    <w:name w:val="Balloon Text"/>
    <w:basedOn w:val="a"/>
    <w:link w:val="ab"/>
    <w:uiPriority w:val="99"/>
    <w:semiHidden/>
    <w:unhideWhenUsed/>
    <w:rsid w:val="00ED28DD"/>
    <w:rPr>
      <w:rFonts w:ascii="Arial" w:hAnsi="Arial" w:cs="Arial"/>
      <w:sz w:val="18"/>
      <w:szCs w:val="18"/>
    </w:rPr>
  </w:style>
  <w:style w:type="character" w:customStyle="1" w:styleId="ab">
    <w:name w:val="Текст выноски Знак"/>
    <w:basedOn w:val="a0"/>
    <w:link w:val="aa"/>
    <w:uiPriority w:val="99"/>
    <w:semiHidden/>
    <w:rsid w:val="00ED28DD"/>
    <w:rPr>
      <w:rFonts w:ascii="Arial" w:eastAsia="Times New Roman"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743706">
      <w:bodyDiv w:val="1"/>
      <w:marLeft w:val="0"/>
      <w:marRight w:val="0"/>
      <w:marTop w:val="0"/>
      <w:marBottom w:val="0"/>
      <w:divBdr>
        <w:top w:val="none" w:sz="0" w:space="0" w:color="auto"/>
        <w:left w:val="none" w:sz="0" w:space="0" w:color="auto"/>
        <w:bottom w:val="none" w:sz="0" w:space="0" w:color="auto"/>
        <w:right w:val="none" w:sz="0" w:space="0" w:color="auto"/>
      </w:divBdr>
    </w:div>
    <w:div w:id="918447388">
      <w:bodyDiv w:val="1"/>
      <w:marLeft w:val="0"/>
      <w:marRight w:val="0"/>
      <w:marTop w:val="0"/>
      <w:marBottom w:val="0"/>
      <w:divBdr>
        <w:top w:val="none" w:sz="0" w:space="0" w:color="auto"/>
        <w:left w:val="none" w:sz="0" w:space="0" w:color="auto"/>
        <w:bottom w:val="none" w:sz="0" w:space="0" w:color="auto"/>
        <w:right w:val="none" w:sz="0" w:space="0" w:color="auto"/>
      </w:divBdr>
    </w:div>
    <w:div w:id="1781104203">
      <w:bodyDiv w:val="1"/>
      <w:marLeft w:val="0"/>
      <w:marRight w:val="0"/>
      <w:marTop w:val="0"/>
      <w:marBottom w:val="0"/>
      <w:divBdr>
        <w:top w:val="none" w:sz="0" w:space="0" w:color="auto"/>
        <w:left w:val="none" w:sz="0" w:space="0" w:color="auto"/>
        <w:bottom w:val="none" w:sz="0" w:space="0" w:color="auto"/>
        <w:right w:val="none" w:sz="0" w:space="0" w:color="auto"/>
      </w:divBdr>
    </w:div>
    <w:div w:id="1931622969">
      <w:bodyDiv w:val="1"/>
      <w:marLeft w:val="0"/>
      <w:marRight w:val="0"/>
      <w:marTop w:val="0"/>
      <w:marBottom w:val="0"/>
      <w:divBdr>
        <w:top w:val="none" w:sz="0" w:space="0" w:color="auto"/>
        <w:left w:val="none" w:sz="0" w:space="0" w:color="auto"/>
        <w:bottom w:val="none" w:sz="0" w:space="0" w:color="auto"/>
        <w:right w:val="none" w:sz="0" w:space="0" w:color="auto"/>
      </w:divBdr>
    </w:div>
    <w:div w:id="212068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magdagachi@mai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311A3-086B-4EAD-BBE3-B3D54DD4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5920</Words>
  <Characters>33750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Пользователь Windows</cp:lastModifiedBy>
  <cp:revision>11</cp:revision>
  <cp:lastPrinted>2024-05-03T00:39:00Z</cp:lastPrinted>
  <dcterms:created xsi:type="dcterms:W3CDTF">2023-03-29T07:32:00Z</dcterms:created>
  <dcterms:modified xsi:type="dcterms:W3CDTF">2024-10-08T05:16:00Z</dcterms:modified>
</cp:coreProperties>
</file>